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hint="eastAsia" w:ascii="黑体" w:eastAsia="黑体"/>
          <w:kern w:val="0"/>
          <w:szCs w:val="30"/>
          <w:lang w:val="en-US" w:eastAsia="zh-CN"/>
        </w:rPr>
      </w:pPr>
      <w:r>
        <w:rPr>
          <w:rFonts w:hint="eastAsia" w:ascii="黑体" w:eastAsia="黑体"/>
          <w:kern w:val="0"/>
          <w:szCs w:val="30"/>
        </w:rPr>
        <w:t>附件</w:t>
      </w:r>
      <w:r>
        <w:rPr>
          <w:rFonts w:hint="eastAsia" w:ascii="黑体" w:eastAsia="黑体"/>
          <w:kern w:val="0"/>
          <w:szCs w:val="30"/>
          <w:lang w:val="en-US" w:eastAsia="zh-CN"/>
        </w:rPr>
        <w:t>1</w:t>
      </w: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宁波市人民政府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质量奖评审员</w:t>
      </w:r>
      <w:r>
        <w:rPr>
          <w:rFonts w:hint="eastAsia" w:ascii="方正小标宋简体" w:hAnsi="宋体" w:eastAsia="方正小标宋简体" w:cs="Times New Roman"/>
          <w:kern w:val="0"/>
          <w:sz w:val="44"/>
          <w:szCs w:val="44"/>
        </w:rPr>
        <w:t>遴选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申请表</w:t>
      </w:r>
    </w:p>
    <w:bookmarkEnd w:id="0"/>
    <w:tbl>
      <w:tblPr>
        <w:tblStyle w:val="5"/>
        <w:tblW w:w="9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661"/>
        <w:gridCol w:w="1110"/>
        <w:gridCol w:w="758"/>
        <w:gridCol w:w="521"/>
        <w:gridCol w:w="1150"/>
        <w:gridCol w:w="1057"/>
        <w:gridCol w:w="54"/>
        <w:gridCol w:w="405"/>
        <w:gridCol w:w="742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  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-16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22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120" w:right="-3" w:hanging="120" w:hangingChars="5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单位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及部门</w:t>
            </w:r>
          </w:p>
        </w:tc>
        <w:tc>
          <w:tcPr>
            <w:tcW w:w="52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E-mail</w:t>
            </w:r>
          </w:p>
        </w:tc>
        <w:tc>
          <w:tcPr>
            <w:tcW w:w="523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学历/学位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技术职称</w:t>
            </w:r>
          </w:p>
        </w:tc>
        <w:tc>
          <w:tcPr>
            <w:tcW w:w="22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邮编</w:t>
            </w: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手机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通信地址</w:t>
            </w:r>
          </w:p>
        </w:tc>
        <w:tc>
          <w:tcPr>
            <w:tcW w:w="828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73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教育简历（最近三次，附学历/学位/职称证书复印件）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起讫年月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学校名称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学历/学位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73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工作简历（最近三次）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起讫年月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工作单位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  务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280" w:lineRule="exact"/>
              <w:ind w:left="166" w:hanging="252" w:hangingChars="79"/>
              <w:jc w:val="center"/>
              <w:rPr>
                <w:rFonts w:hint="eastAsia"/>
              </w:rPr>
            </w:pPr>
          </w:p>
        </w:tc>
        <w:tc>
          <w:tcPr>
            <w:tcW w:w="3539" w:type="dxa"/>
            <w:gridSpan w:val="4"/>
            <w:vAlign w:val="center"/>
          </w:tcPr>
          <w:p>
            <w:pPr>
              <w:spacing w:line="280" w:lineRule="exact"/>
              <w:ind w:left="166" w:hanging="252" w:hangingChars="79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280" w:lineRule="exact"/>
              <w:ind w:left="166" w:hanging="252" w:hangingChars="79"/>
              <w:jc w:val="center"/>
              <w:rPr>
                <w:rFonts w:hint="eastAsia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280" w:lineRule="exact"/>
              <w:ind w:left="166" w:hanging="252" w:hangingChars="79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280" w:lineRule="exact"/>
              <w:ind w:left="166" w:hanging="252" w:hangingChars="79"/>
              <w:jc w:val="center"/>
              <w:rPr>
                <w:rFonts w:hint="eastAsia"/>
              </w:rPr>
            </w:pPr>
          </w:p>
        </w:tc>
        <w:tc>
          <w:tcPr>
            <w:tcW w:w="3539" w:type="dxa"/>
            <w:gridSpan w:val="4"/>
            <w:vAlign w:val="center"/>
          </w:tcPr>
          <w:p>
            <w:pPr>
              <w:spacing w:line="280" w:lineRule="exact"/>
              <w:ind w:left="166" w:hanging="252" w:hangingChars="79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280" w:lineRule="exact"/>
              <w:ind w:left="166" w:hanging="252" w:hangingChars="79"/>
              <w:jc w:val="center"/>
              <w:rPr>
                <w:rFonts w:hint="eastAsia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280" w:lineRule="exact"/>
              <w:ind w:left="166" w:hanging="252" w:hangingChars="79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280" w:lineRule="exact"/>
              <w:ind w:left="166" w:hanging="252" w:hangingChars="79"/>
              <w:jc w:val="center"/>
              <w:rPr>
                <w:rFonts w:hint="eastAsia"/>
              </w:rPr>
            </w:pPr>
          </w:p>
        </w:tc>
        <w:tc>
          <w:tcPr>
            <w:tcW w:w="3539" w:type="dxa"/>
            <w:gridSpan w:val="4"/>
            <w:vAlign w:val="center"/>
          </w:tcPr>
          <w:p>
            <w:pPr>
              <w:spacing w:line="280" w:lineRule="exact"/>
              <w:ind w:left="166" w:hanging="252" w:hangingChars="79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280" w:lineRule="exact"/>
              <w:ind w:left="166" w:hanging="252" w:hangingChars="79"/>
              <w:jc w:val="center"/>
              <w:rPr>
                <w:rFonts w:hint="eastAsia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280" w:lineRule="exact"/>
              <w:ind w:left="166" w:hanging="252" w:hangingChars="79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所在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单位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获政</w:t>
            </w:r>
          </w:p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府质量奖时间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获奖</w:t>
            </w:r>
          </w:p>
          <w:p>
            <w:pPr>
              <w:spacing w:line="28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名称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280" w:lineRule="exact"/>
              <w:ind w:left="190" w:hanging="189" w:hangingChars="7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卓越绩效模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式导入时间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先进质量管理方法掌握情况</w:t>
            </w:r>
          </w:p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623" w:type="dxa"/>
            <w:gridSpan w:val="9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卓越绩效模式：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否     QFD质量功能展开：    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否</w:t>
            </w:r>
          </w:p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精细化管理：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否     FMEA(失效模式和效果分析)：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否</w:t>
            </w:r>
          </w:p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六西格玛：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否     TRIZ(发明问题解决理论)：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否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 xml:space="preserve">精益生产：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否     SIPOC(组织系统模型)：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否</w:t>
            </w:r>
          </w:p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流程重组： 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否     QCC（品管圈）：       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否</w:t>
            </w:r>
          </w:p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正交实验设计：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否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7" w:hRule="atLeast"/>
          <w:jc w:val="center"/>
        </w:trPr>
        <w:tc>
          <w:tcPr>
            <w:tcW w:w="9736" w:type="dxa"/>
            <w:gridSpan w:val="11"/>
            <w:vAlign w:val="top"/>
          </w:tcPr>
          <w:p>
            <w:pPr>
              <w:spacing w:line="280" w:lineRule="exact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对卓越绩效模式理解程度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有关质量管理工作所获得的主要荣誉、学术成果（可附页）：</w:t>
            </w:r>
          </w:p>
          <w:p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atLeast"/>
          <w:jc w:val="center"/>
        </w:trPr>
        <w:tc>
          <w:tcPr>
            <w:tcW w:w="9736" w:type="dxa"/>
            <w:gridSpan w:val="11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0"/>
                <w:szCs w:val="30"/>
                <w:lang w:eastAsia="zh-CN"/>
              </w:rPr>
              <w:t>申请者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0"/>
                <w:szCs w:val="30"/>
              </w:rPr>
              <w:t>个人声明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88" w:lineRule="auto"/>
              <w:ind w:firstLine="464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本人保证</w:t>
            </w:r>
            <w:r>
              <w:rPr>
                <w:rFonts w:hint="eastAsia" w:hAnsi="宋体"/>
                <w:kern w:val="0"/>
                <w:sz w:val="24"/>
                <w:szCs w:val="24"/>
              </w:rPr>
              <w:t>申请书</w:t>
            </w:r>
            <w:r>
              <w:rPr>
                <w:rFonts w:hint="eastAsia"/>
                <w:sz w:val="24"/>
              </w:rPr>
              <w:t>填写内容及所附材料属实，已充分了解并将自愿遵守</w:t>
            </w:r>
            <w:r>
              <w:rPr>
                <w:rFonts w:hint="eastAsia"/>
                <w:sz w:val="24"/>
                <w:lang w:val="en-US" w:eastAsia="zh-CN"/>
              </w:rPr>
              <w:t>《</w:t>
            </w:r>
            <w:r>
              <w:rPr>
                <w:rFonts w:hint="eastAsia"/>
                <w:sz w:val="24"/>
              </w:rPr>
              <w:t>宁波市</w:t>
            </w:r>
            <w:r>
              <w:rPr>
                <w:rFonts w:hint="eastAsia"/>
                <w:sz w:val="24"/>
                <w:lang w:eastAsia="zh-CN"/>
              </w:rPr>
              <w:t>人民政府</w:t>
            </w:r>
            <w:r>
              <w:rPr>
                <w:rFonts w:hint="eastAsia"/>
                <w:sz w:val="24"/>
              </w:rPr>
              <w:t>质量奖评审员管理办法</w:t>
            </w:r>
            <w:r>
              <w:rPr>
                <w:rFonts w:hint="eastAsia"/>
                <w:sz w:val="24"/>
                <w:lang w:val="en-US" w:eastAsia="zh-CN"/>
              </w:rPr>
              <w:t>》，</w:t>
            </w:r>
            <w:r>
              <w:rPr>
                <w:rFonts w:hint="eastAsia"/>
                <w:sz w:val="24"/>
              </w:rPr>
              <w:t>认可</w:t>
            </w:r>
            <w:r>
              <w:rPr>
                <w:rFonts w:hint="eastAsia"/>
                <w:sz w:val="24"/>
                <w:lang w:eastAsia="zh-CN"/>
              </w:rPr>
              <w:t>宁波市人民</w:t>
            </w:r>
            <w:r>
              <w:rPr>
                <w:rFonts w:hint="eastAsia"/>
                <w:sz w:val="24"/>
              </w:rPr>
              <w:t>政府质量奖评审委员会办公室</w:t>
            </w:r>
            <w:r>
              <w:rPr>
                <w:rFonts w:hint="eastAsia" w:hAnsi="宋体"/>
                <w:kern w:val="0"/>
                <w:sz w:val="24"/>
                <w:szCs w:val="24"/>
              </w:rPr>
              <w:t>有权为保证真实性而进行的有关核查及验证。</w:t>
            </w:r>
          </w:p>
          <w:p>
            <w:pPr>
              <w:pStyle w:val="3"/>
              <w:spacing w:after="156" w:afterLines="50" w:line="400" w:lineRule="exact"/>
              <w:ind w:firstLine="540"/>
              <w:rPr>
                <w:bCs/>
                <w:sz w:val="24"/>
                <w:szCs w:val="28"/>
              </w:rPr>
            </w:pPr>
          </w:p>
          <w:p>
            <w:pPr>
              <w:spacing w:line="360" w:lineRule="exact"/>
              <w:ind w:firstLine="3360" w:firstLineChars="1400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  <w:szCs w:val="28"/>
              </w:rPr>
              <w:t>申请人（签字）</w:t>
            </w:r>
            <w:r>
              <w:rPr>
                <w:rFonts w:hint="eastAsia"/>
                <w:sz w:val="24"/>
                <w:szCs w:val="28"/>
              </w:rPr>
              <w:t>：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  <w:jc w:val="center"/>
        </w:trPr>
        <w:tc>
          <w:tcPr>
            <w:tcW w:w="9736" w:type="dxa"/>
            <w:gridSpan w:val="11"/>
            <w:vAlign w:val="top"/>
          </w:tcPr>
          <w:p>
            <w:pPr>
              <w:spacing w:line="360" w:lineRule="exact"/>
              <w:ind w:right="48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单位推荐意见：</w:t>
            </w:r>
          </w:p>
          <w:p>
            <w:pPr>
              <w:spacing w:line="360" w:lineRule="exact"/>
              <w:ind w:right="480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ind w:right="480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ind w:right="480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ind w:right="480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ind w:right="480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ind w:right="480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ind w:right="480" w:firstLine="5280" w:firstLineChars="220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（盖章）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9736" w:type="dxa"/>
            <w:gridSpan w:val="11"/>
            <w:vAlign w:val="top"/>
          </w:tcPr>
          <w:p>
            <w:pPr>
              <w:spacing w:line="360" w:lineRule="exact"/>
              <w:ind w:right="48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区县（市）评审办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推荐意见：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（盖章）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9736" w:type="dxa"/>
            <w:gridSpan w:val="11"/>
            <w:vAlign w:val="top"/>
          </w:tcPr>
          <w:p>
            <w:pPr>
              <w:spacing w:line="360" w:lineRule="exact"/>
              <w:ind w:right="48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宁波市人民政府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质量奖评审委员会办公室审核意见：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（盖章）            年   月   日</w:t>
            </w:r>
          </w:p>
        </w:tc>
      </w:tr>
    </w:tbl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before="60"/>
        <w:rPr>
          <w:rFonts w:hint="eastAsia" w:ascii="楷体_GB2312" w:hAnsi="宋体" w:eastAsia="楷体_GB2312"/>
          <w:kern w:val="0"/>
          <w:sz w:val="24"/>
          <w:szCs w:val="24"/>
        </w:rPr>
      </w:pPr>
      <w:r>
        <w:rPr>
          <w:rFonts w:hint="eastAsia" w:ascii="楷体_GB2312" w:hAnsi="宋体" w:eastAsia="楷体_GB2312"/>
          <w:kern w:val="0"/>
          <w:sz w:val="24"/>
          <w:szCs w:val="24"/>
          <w:lang w:eastAsia="zh-CN"/>
        </w:rPr>
        <w:t>备注</w:t>
      </w:r>
      <w:r>
        <w:rPr>
          <w:rFonts w:hint="eastAsia" w:ascii="楷体_GB2312" w:hAnsi="宋体" w:eastAsia="楷体_GB2312"/>
          <w:kern w:val="0"/>
          <w:sz w:val="24"/>
          <w:szCs w:val="24"/>
        </w:rPr>
        <w:t>：1．请以仿宋体小四号字填写，并以A4纸打印；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ind w:firstLine="720" w:firstLineChars="300"/>
        <w:rPr>
          <w:rFonts w:hint="eastAsia" w:ascii="楷体_GB2312" w:hAnsi="宋体" w:eastAsia="楷体_GB2312"/>
          <w:kern w:val="0"/>
          <w:sz w:val="24"/>
          <w:szCs w:val="24"/>
        </w:rPr>
      </w:pPr>
      <w:r>
        <w:rPr>
          <w:rFonts w:hint="eastAsia" w:ascii="楷体_GB2312" w:hAnsi="宋体" w:eastAsia="楷体_GB2312"/>
          <w:kern w:val="0"/>
          <w:sz w:val="24"/>
          <w:szCs w:val="24"/>
        </w:rPr>
        <w:t>2．如空白栏不够，可附页。</w:t>
      </w:r>
    </w:p>
    <w:p>
      <w:pPr>
        <w:rPr>
          <w:rFonts w:hint="eastAsia" w:ascii="楷体_GB2312" w:hAnsi="宋体" w:eastAsia="楷体_GB2312"/>
          <w:kern w:val="0"/>
          <w:sz w:val="24"/>
          <w:szCs w:val="24"/>
        </w:rPr>
      </w:pPr>
      <w:r>
        <w:rPr>
          <w:rFonts w:hint="eastAsia" w:ascii="楷体_GB2312" w:hAnsi="宋体" w:eastAsia="楷体_GB2312"/>
          <w:kern w:val="0"/>
          <w:sz w:val="24"/>
          <w:szCs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F283F"/>
    <w:rsid w:val="467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2021-06-04T08:07:00Z</dcterms:created>
  <dc:creator>[1]易俊</dc:creator>
  <cp:lastModifiedBy>[1]易俊</cp:lastModifiedBy>
  <dcterms:modified xsi:type="dcterms:W3CDTF">2021-06-04T08:08:21Z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