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F969C3">
        <w:tc>
          <w:tcPr>
            <w:tcW w:w="509" w:type="dxa"/>
          </w:tcPr>
          <w:p w:rsidR="00F969C3" w:rsidRDefault="00972841">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F969C3" w:rsidRDefault="00972841">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01.040.03</w:t>
            </w:r>
            <w:r>
              <w:rPr>
                <w:rFonts w:ascii="黑体" w:eastAsia="黑体" w:hAnsi="黑体"/>
                <w:sz w:val="21"/>
                <w:szCs w:val="21"/>
              </w:rPr>
              <w:fldChar w:fldCharType="end"/>
            </w:r>
            <w:bookmarkEnd w:id="0"/>
          </w:p>
        </w:tc>
      </w:tr>
      <w:tr w:rsidR="00F969C3">
        <w:tc>
          <w:tcPr>
            <w:tcW w:w="509" w:type="dxa"/>
          </w:tcPr>
          <w:p w:rsidR="00F969C3" w:rsidRDefault="00972841">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F969C3" w:rsidRDefault="00972841">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A 12</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F969C3">
        <w:tc>
          <w:tcPr>
            <w:tcW w:w="6407" w:type="dxa"/>
          </w:tcPr>
          <w:p w:rsidR="00F969C3" w:rsidRDefault="00972841">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3302</w:t>
            </w:r>
            <w:r>
              <w:fldChar w:fldCharType="end"/>
            </w:r>
            <w:bookmarkEnd w:id="3"/>
          </w:p>
        </w:tc>
      </w:tr>
    </w:tbl>
    <w:p w:rsidR="00F969C3" w:rsidRDefault="00972841">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浙江省</w:t>
      </w:r>
      <w:r>
        <w:rPr>
          <w:rFonts w:ascii="黑体" w:eastAsia="黑体"/>
          <w:b w:val="0"/>
          <w:w w:val="100"/>
          <w:sz w:val="48"/>
        </w:rPr>
        <w:t>宁波市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F969C3" w:rsidRDefault="00972841">
      <w:pPr>
        <w:pStyle w:val="afffffffffb"/>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3302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F969C3" w:rsidRDefault="00972841">
      <w:pPr>
        <w:pStyle w:val="afffffffffc"/>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F969C3" w:rsidRDefault="00972841">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F969C3" w:rsidRDefault="00F969C3">
      <w:pPr>
        <w:pStyle w:val="affff9"/>
        <w:framePr w:w="9639" w:h="6976" w:hRule="exact" w:hSpace="0" w:vSpace="0" w:wrap="around" w:hAnchor="page" w:y="6408"/>
        <w:jc w:val="center"/>
        <w:rPr>
          <w:rFonts w:ascii="黑体" w:eastAsia="黑体" w:hAnsi="黑体"/>
          <w:b w:val="0"/>
          <w:bCs w:val="0"/>
          <w:w w:val="100"/>
        </w:rPr>
      </w:pPr>
    </w:p>
    <w:p w:rsidR="00F969C3" w:rsidRDefault="00972841">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乡镇（街道）合法性审查规范</w:t>
      </w:r>
      <w:r>
        <w:fldChar w:fldCharType="end"/>
      </w:r>
      <w:bookmarkEnd w:id="9"/>
    </w:p>
    <w:p w:rsidR="00F969C3" w:rsidRDefault="00F969C3">
      <w:pPr>
        <w:framePr w:w="9639" w:h="6974" w:hRule="exact" w:wrap="around" w:vAnchor="page" w:hAnchor="page" w:x="1419" w:y="6408" w:anchorLock="1"/>
        <w:ind w:left="-1418"/>
      </w:pPr>
    </w:p>
    <w:p w:rsidR="00F969C3" w:rsidRDefault="00972841">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 xml:space="preserve">Specification for legality examination on township government </w:t>
      </w:r>
      <w:r>
        <w:rPr>
          <w:rFonts w:eastAsia="黑体" w:hint="eastAsia"/>
          <w:szCs w:val="28"/>
        </w:rPr>
        <w:t>＆</w:t>
      </w:r>
      <w:r>
        <w:rPr>
          <w:rFonts w:eastAsia="黑体" w:hint="eastAsia"/>
          <w:szCs w:val="28"/>
        </w:rPr>
        <w:t xml:space="preserve"> sub-district office administration</w:t>
      </w:r>
      <w:r>
        <w:rPr>
          <w:rFonts w:eastAsia="黑体"/>
          <w:szCs w:val="28"/>
        </w:rPr>
        <w:fldChar w:fldCharType="end"/>
      </w:r>
      <w:bookmarkEnd w:id="10"/>
    </w:p>
    <w:p w:rsidR="00F969C3" w:rsidRDefault="00F969C3">
      <w:pPr>
        <w:framePr w:w="9639" w:h="6974" w:hRule="exact" w:wrap="around" w:vAnchor="page" w:hAnchor="page" w:x="1419" w:y="6408" w:anchorLock="1"/>
        <w:spacing w:line="760" w:lineRule="exact"/>
        <w:ind w:left="-1418"/>
      </w:pPr>
    </w:p>
    <w:p w:rsidR="00F969C3" w:rsidRDefault="00F969C3">
      <w:pPr>
        <w:pStyle w:val="afffffff1"/>
        <w:framePr w:w="9639" w:h="6974" w:hRule="exact" w:wrap="around" w:vAnchor="page" w:hAnchor="page" w:x="1419" w:y="6408" w:anchorLock="1"/>
        <w:textAlignment w:val="bottom"/>
        <w:rPr>
          <w:rFonts w:eastAsia="黑体"/>
          <w:szCs w:val="28"/>
        </w:rPr>
      </w:pPr>
    </w:p>
    <w:p w:rsidR="00F969C3" w:rsidRDefault="00972841">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F969C3" w:rsidRDefault="00972841">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F969C3" w:rsidRDefault="00972841">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rsidR="00F969C3" w:rsidRDefault="00972841">
      <w:pPr>
        <w:pStyle w:val="afffffffff9"/>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F969C3" w:rsidRDefault="00972841">
      <w:pPr>
        <w:pStyle w:val="afffffffffa"/>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F969C3" w:rsidRDefault="00972841">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宁波市市场监督管理局</w:t>
      </w:r>
      <w:r>
        <w:rPr>
          <w:rFonts w:hAnsi="黑体"/>
          <w:w w:val="100"/>
          <w:sz w:val="28"/>
        </w:rPr>
        <w:fldChar w:fldCharType="end"/>
      </w:r>
      <w:bookmarkEnd w:id="20"/>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F969C3" w:rsidRDefault="00972841">
      <w:pPr>
        <w:rPr>
          <w:rFonts w:ascii="宋体" w:hAnsi="宋体"/>
          <w:sz w:val="28"/>
          <w:szCs w:val="28"/>
        </w:rPr>
        <w:sectPr w:rsidR="00F969C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F969C3" w:rsidRDefault="00972841">
      <w:pPr>
        <w:pStyle w:val="affffff3"/>
        <w:spacing w:after="468"/>
      </w:pPr>
      <w:bookmarkStart w:id="21" w:name="BookMark1"/>
      <w:r>
        <w:rPr>
          <w:rFonts w:hint="eastAsia"/>
          <w:spacing w:val="320"/>
        </w:rPr>
        <w:lastRenderedPageBreak/>
        <w:t>目</w:t>
      </w:r>
      <w:r>
        <w:rPr>
          <w:rFonts w:hint="eastAsia"/>
        </w:rPr>
        <w:t>次</w:t>
      </w:r>
    </w:p>
    <w:p w:rsidR="00F969C3" w:rsidRDefault="00972841">
      <w:pPr>
        <w:pStyle w:val="10"/>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71799642" w:history="1">
        <w:r>
          <w:rPr>
            <w:rStyle w:val="affff5"/>
            <w:rFonts w:hint="eastAsia"/>
          </w:rPr>
          <w:t>前言</w:t>
        </w:r>
        <w:r>
          <w:tab/>
        </w:r>
        <w:r>
          <w:fldChar w:fldCharType="begin"/>
        </w:r>
        <w:r>
          <w:instrText xml:space="preserve"> PAGEREF _Toc71799642 \h </w:instrText>
        </w:r>
        <w:r>
          <w:fldChar w:fldCharType="separate"/>
        </w:r>
        <w:r>
          <w:t>II</w:t>
        </w:r>
        <w:r>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43" w:history="1">
        <w:r w:rsidR="00972841">
          <w:rPr>
            <w:rStyle w:val="affff5"/>
            <w:rFonts w:hint="eastAsia"/>
          </w:rPr>
          <w:t>引言</w:t>
        </w:r>
        <w:r w:rsidR="00972841">
          <w:tab/>
        </w:r>
        <w:r w:rsidR="00972841">
          <w:fldChar w:fldCharType="begin"/>
        </w:r>
        <w:r w:rsidR="00972841">
          <w:instrText xml:space="preserve"> PAGEREF _Toc71799643 \h </w:instrText>
        </w:r>
        <w:r w:rsidR="00972841">
          <w:fldChar w:fldCharType="separate"/>
        </w:r>
        <w:r w:rsidR="00972841">
          <w:t>III</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44" w:history="1">
        <w:r w:rsidR="00972841">
          <w:rPr>
            <w:rStyle w:val="affff5"/>
          </w:rPr>
          <w:t xml:space="preserve">1 </w:t>
        </w:r>
        <w:r w:rsidR="00972841">
          <w:rPr>
            <w:rStyle w:val="affff5"/>
            <w:rFonts w:hint="eastAsia"/>
          </w:rPr>
          <w:t xml:space="preserve"> 范围</w:t>
        </w:r>
        <w:r w:rsidR="00972841">
          <w:tab/>
        </w:r>
        <w:r w:rsidR="00972841">
          <w:fldChar w:fldCharType="begin"/>
        </w:r>
        <w:r w:rsidR="00972841">
          <w:instrText xml:space="preserve"> PAGEREF _Toc71799644 \h </w:instrText>
        </w:r>
        <w:r w:rsidR="00972841">
          <w:fldChar w:fldCharType="separate"/>
        </w:r>
        <w:r w:rsidR="00972841">
          <w:t>1</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45" w:history="1">
        <w:r w:rsidR="00972841">
          <w:rPr>
            <w:rStyle w:val="affff5"/>
          </w:rPr>
          <w:t xml:space="preserve">2 </w:t>
        </w:r>
        <w:r w:rsidR="00972841">
          <w:rPr>
            <w:rStyle w:val="affff5"/>
            <w:rFonts w:hint="eastAsia"/>
          </w:rPr>
          <w:t xml:space="preserve"> 规范性引用文件</w:t>
        </w:r>
        <w:r w:rsidR="00972841">
          <w:tab/>
        </w:r>
        <w:r w:rsidR="00972841">
          <w:fldChar w:fldCharType="begin"/>
        </w:r>
        <w:r w:rsidR="00972841">
          <w:instrText xml:space="preserve"> PAGEREF _Toc71799645 \h </w:instrText>
        </w:r>
        <w:r w:rsidR="00972841">
          <w:fldChar w:fldCharType="separate"/>
        </w:r>
        <w:r w:rsidR="00972841">
          <w:t>1</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46" w:history="1">
        <w:r w:rsidR="00972841">
          <w:rPr>
            <w:rStyle w:val="affff5"/>
          </w:rPr>
          <w:t xml:space="preserve">3 </w:t>
        </w:r>
        <w:r w:rsidR="00972841">
          <w:rPr>
            <w:rStyle w:val="affff5"/>
            <w:rFonts w:hint="eastAsia"/>
          </w:rPr>
          <w:t xml:space="preserve"> 术语和定义</w:t>
        </w:r>
        <w:r w:rsidR="00972841">
          <w:tab/>
        </w:r>
        <w:r w:rsidR="00972841">
          <w:fldChar w:fldCharType="begin"/>
        </w:r>
        <w:r w:rsidR="00972841">
          <w:instrText xml:space="preserve"> PAGEREF _Toc71799646 \h </w:instrText>
        </w:r>
        <w:r w:rsidR="00972841">
          <w:fldChar w:fldCharType="separate"/>
        </w:r>
        <w:r w:rsidR="00972841">
          <w:t>1</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47" w:history="1">
        <w:r w:rsidR="00972841">
          <w:rPr>
            <w:rStyle w:val="affff5"/>
          </w:rPr>
          <w:t xml:space="preserve">4 </w:t>
        </w:r>
        <w:r w:rsidR="00972841">
          <w:rPr>
            <w:rStyle w:val="affff5"/>
            <w:rFonts w:hint="eastAsia"/>
          </w:rPr>
          <w:t xml:space="preserve"> 审查机构、队伍与机制</w:t>
        </w:r>
        <w:r w:rsidR="00972841">
          <w:tab/>
        </w:r>
        <w:r w:rsidR="00972841">
          <w:fldChar w:fldCharType="begin"/>
        </w:r>
        <w:r w:rsidR="00972841">
          <w:instrText xml:space="preserve"> PAGEREF _Toc71799647 \h </w:instrText>
        </w:r>
        <w:r w:rsidR="00972841">
          <w:fldChar w:fldCharType="separate"/>
        </w:r>
        <w:r w:rsidR="00972841">
          <w:t>2</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48" w:history="1">
        <w:r w:rsidR="00972841">
          <w:rPr>
            <w:rStyle w:val="affff5"/>
          </w:rPr>
          <w:t xml:space="preserve">5 </w:t>
        </w:r>
        <w:r w:rsidR="00972841">
          <w:rPr>
            <w:rStyle w:val="affff5"/>
            <w:rFonts w:hint="eastAsia"/>
          </w:rPr>
          <w:t xml:space="preserve"> 审查范围</w:t>
        </w:r>
        <w:r w:rsidR="00972841">
          <w:tab/>
        </w:r>
        <w:r w:rsidR="00972841">
          <w:fldChar w:fldCharType="begin"/>
        </w:r>
        <w:r w:rsidR="00972841">
          <w:instrText xml:space="preserve"> PAGEREF _Toc71799648 \h </w:instrText>
        </w:r>
        <w:r w:rsidR="00972841">
          <w:fldChar w:fldCharType="separate"/>
        </w:r>
        <w:r w:rsidR="00972841">
          <w:t>2</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49" w:history="1">
        <w:r w:rsidR="00972841">
          <w:rPr>
            <w:rStyle w:val="affff5"/>
          </w:rPr>
          <w:t xml:space="preserve">6 </w:t>
        </w:r>
        <w:r w:rsidR="00972841">
          <w:rPr>
            <w:rStyle w:val="affff5"/>
            <w:rFonts w:hint="eastAsia"/>
          </w:rPr>
          <w:t xml:space="preserve"> 审查材料</w:t>
        </w:r>
        <w:r w:rsidR="00972841">
          <w:tab/>
        </w:r>
        <w:r w:rsidR="00972841">
          <w:fldChar w:fldCharType="begin"/>
        </w:r>
        <w:r w:rsidR="00972841">
          <w:instrText xml:space="preserve"> PAGEREF _Toc71799649 \h </w:instrText>
        </w:r>
        <w:r w:rsidR="00972841">
          <w:fldChar w:fldCharType="separate"/>
        </w:r>
        <w:r w:rsidR="00972841">
          <w:t>3</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50" w:history="1">
        <w:r w:rsidR="00972841">
          <w:rPr>
            <w:rStyle w:val="affff5"/>
          </w:rPr>
          <w:t xml:space="preserve">7 </w:t>
        </w:r>
        <w:r w:rsidR="00972841">
          <w:rPr>
            <w:rStyle w:val="affff5"/>
            <w:rFonts w:hint="eastAsia"/>
          </w:rPr>
          <w:t xml:space="preserve"> 审查要求</w:t>
        </w:r>
        <w:r w:rsidR="00972841">
          <w:tab/>
        </w:r>
        <w:r w:rsidR="00972841">
          <w:fldChar w:fldCharType="begin"/>
        </w:r>
        <w:r w:rsidR="00972841">
          <w:instrText xml:space="preserve"> PAGEREF _Toc71799650 \h </w:instrText>
        </w:r>
        <w:r w:rsidR="00972841">
          <w:fldChar w:fldCharType="separate"/>
        </w:r>
        <w:r w:rsidR="00972841">
          <w:t>4</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51" w:history="1">
        <w:r w:rsidR="00972841">
          <w:rPr>
            <w:rStyle w:val="affff5"/>
          </w:rPr>
          <w:t xml:space="preserve">8 </w:t>
        </w:r>
        <w:r w:rsidR="00972841">
          <w:rPr>
            <w:rStyle w:val="affff5"/>
            <w:rFonts w:hint="eastAsia"/>
          </w:rPr>
          <w:t xml:space="preserve"> 审查方法</w:t>
        </w:r>
        <w:r w:rsidR="00972841">
          <w:tab/>
        </w:r>
        <w:r w:rsidR="00972841">
          <w:fldChar w:fldCharType="begin"/>
        </w:r>
        <w:r w:rsidR="00972841">
          <w:instrText xml:space="preserve"> PAGEREF _Toc71799651 \h </w:instrText>
        </w:r>
        <w:r w:rsidR="00972841">
          <w:fldChar w:fldCharType="separate"/>
        </w:r>
        <w:r w:rsidR="00972841">
          <w:t>6</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52" w:history="1">
        <w:r w:rsidR="00972841">
          <w:rPr>
            <w:rStyle w:val="affff5"/>
          </w:rPr>
          <w:t xml:space="preserve">9 </w:t>
        </w:r>
        <w:r w:rsidR="00972841">
          <w:rPr>
            <w:rStyle w:val="affff5"/>
            <w:rFonts w:hint="eastAsia"/>
          </w:rPr>
          <w:t xml:space="preserve"> 审查程序</w:t>
        </w:r>
        <w:r w:rsidR="00972841">
          <w:tab/>
        </w:r>
        <w:r w:rsidR="00972841">
          <w:fldChar w:fldCharType="begin"/>
        </w:r>
        <w:r w:rsidR="00972841">
          <w:instrText xml:space="preserve"> PAGEREF _Toc71799652 \h </w:instrText>
        </w:r>
        <w:r w:rsidR="00972841">
          <w:fldChar w:fldCharType="separate"/>
        </w:r>
        <w:r w:rsidR="00972841">
          <w:t>6</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53" w:history="1">
        <w:r w:rsidR="00972841">
          <w:rPr>
            <w:rStyle w:val="affff5"/>
            <w:rFonts w:hint="eastAsia"/>
          </w:rPr>
          <w:t>附录A（资料性）</w:t>
        </w:r>
        <w:r w:rsidR="00972841">
          <w:rPr>
            <w:rStyle w:val="affff5"/>
          </w:rPr>
          <w:t xml:space="preserve">  </w:t>
        </w:r>
        <w:r w:rsidR="00972841">
          <w:rPr>
            <w:rStyle w:val="affff5"/>
            <w:rFonts w:hint="eastAsia"/>
          </w:rPr>
          <w:t>合法性审查依据</w:t>
        </w:r>
        <w:r w:rsidR="00972841">
          <w:tab/>
        </w:r>
        <w:r w:rsidR="00972841">
          <w:fldChar w:fldCharType="begin"/>
        </w:r>
        <w:r w:rsidR="00972841">
          <w:instrText xml:space="preserve"> PAGEREF _Toc71799653 \h </w:instrText>
        </w:r>
        <w:r w:rsidR="00972841">
          <w:fldChar w:fldCharType="separate"/>
        </w:r>
        <w:r w:rsidR="00972841">
          <w:t>8</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54" w:history="1">
        <w:r w:rsidR="00972841">
          <w:rPr>
            <w:rStyle w:val="affff5"/>
            <w:rFonts w:hint="eastAsia"/>
          </w:rPr>
          <w:t>附录B（资料性）</w:t>
        </w:r>
        <w:r w:rsidR="00972841">
          <w:rPr>
            <w:rStyle w:val="affff5"/>
          </w:rPr>
          <w:t xml:space="preserve">  </w:t>
        </w:r>
        <w:r w:rsidR="00972841">
          <w:rPr>
            <w:rStyle w:val="affff5"/>
            <w:rFonts w:hint="eastAsia"/>
          </w:rPr>
          <w:t>合法性审查流程</w:t>
        </w:r>
        <w:r w:rsidR="00972841">
          <w:tab/>
        </w:r>
        <w:r w:rsidR="00972841">
          <w:fldChar w:fldCharType="begin"/>
        </w:r>
        <w:r w:rsidR="00972841">
          <w:instrText xml:space="preserve"> PAGEREF _Toc71799654 \h </w:instrText>
        </w:r>
        <w:r w:rsidR="00972841">
          <w:fldChar w:fldCharType="separate"/>
        </w:r>
        <w:r w:rsidR="00972841">
          <w:t>10</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55" w:history="1">
        <w:r w:rsidR="00972841">
          <w:rPr>
            <w:rStyle w:val="affff5"/>
            <w:rFonts w:hint="eastAsia"/>
          </w:rPr>
          <w:t>附录C（资料性）</w:t>
        </w:r>
        <w:r w:rsidR="00972841">
          <w:rPr>
            <w:rStyle w:val="affff5"/>
          </w:rPr>
          <w:t xml:space="preserve">  </w:t>
        </w:r>
        <w:r w:rsidR="00972841">
          <w:rPr>
            <w:rStyle w:val="affff5"/>
            <w:rFonts w:hint="eastAsia"/>
          </w:rPr>
          <w:t>合法性审查文书参考样式</w:t>
        </w:r>
        <w:r w:rsidR="00972841">
          <w:tab/>
        </w:r>
        <w:r w:rsidR="00972841">
          <w:fldChar w:fldCharType="begin"/>
        </w:r>
        <w:r w:rsidR="00972841">
          <w:instrText xml:space="preserve"> PAGEREF _Toc71799655 \h </w:instrText>
        </w:r>
        <w:r w:rsidR="00972841">
          <w:fldChar w:fldCharType="separate"/>
        </w:r>
        <w:r w:rsidR="00972841">
          <w:t>11</w:t>
        </w:r>
        <w:r w:rsidR="00972841">
          <w:fldChar w:fldCharType="end"/>
        </w:r>
      </w:hyperlink>
    </w:p>
    <w:p w:rsidR="00F969C3" w:rsidRDefault="0027364C">
      <w:pPr>
        <w:pStyle w:val="10"/>
        <w:tabs>
          <w:tab w:val="right" w:leader="dot" w:pos="9344"/>
        </w:tabs>
        <w:rPr>
          <w:rFonts w:asciiTheme="minorHAnsi" w:eastAsiaTheme="minorEastAsia" w:hAnsiTheme="minorHAnsi" w:cstheme="minorBidi"/>
          <w:szCs w:val="22"/>
        </w:rPr>
      </w:pPr>
      <w:hyperlink w:anchor="_Toc71799656" w:history="1">
        <w:r w:rsidR="00972841">
          <w:rPr>
            <w:rStyle w:val="affff5"/>
            <w:rFonts w:hint="eastAsia"/>
          </w:rPr>
          <w:t>参考文献</w:t>
        </w:r>
        <w:r w:rsidR="00972841">
          <w:tab/>
        </w:r>
        <w:r w:rsidR="00972841">
          <w:fldChar w:fldCharType="begin"/>
        </w:r>
        <w:r w:rsidR="00972841">
          <w:instrText xml:space="preserve"> PAGEREF _Toc71799656 \h </w:instrText>
        </w:r>
        <w:r w:rsidR="00972841">
          <w:fldChar w:fldCharType="separate"/>
        </w:r>
        <w:r w:rsidR="00972841">
          <w:t>17</w:t>
        </w:r>
        <w:r w:rsidR="00972841">
          <w:fldChar w:fldCharType="end"/>
        </w:r>
      </w:hyperlink>
    </w:p>
    <w:p w:rsidR="00F969C3" w:rsidRDefault="00972841">
      <w:pPr>
        <w:pStyle w:val="affffff3"/>
        <w:spacing w:after="468"/>
        <w:sectPr w:rsidR="00F969C3">
          <w:headerReference w:type="even" r:id="rId17"/>
          <w:headerReference w:type="default" r:id="rId18"/>
          <w:footerReference w:type="default" r:id="rId19"/>
          <w:pgSz w:w="11906" w:h="16838"/>
          <w:pgMar w:top="567" w:right="1134" w:bottom="1134" w:left="1134" w:header="1418" w:footer="1134" w:gutter="284"/>
          <w:pgNumType w:fmt="upperRoman" w:start="1"/>
          <w:cols w:space="425"/>
          <w:formProt w:val="0"/>
          <w:docGrid w:type="lines" w:linePitch="312"/>
        </w:sectPr>
      </w:pPr>
      <w:r>
        <w:fldChar w:fldCharType="end"/>
      </w:r>
    </w:p>
    <w:p w:rsidR="00F969C3" w:rsidRDefault="00972841">
      <w:pPr>
        <w:pStyle w:val="a6"/>
        <w:spacing w:after="468"/>
      </w:pPr>
      <w:bookmarkStart w:id="22" w:name="_Toc71799642"/>
      <w:bookmarkStart w:id="23" w:name="BookMark2"/>
      <w:bookmarkEnd w:id="21"/>
      <w:r>
        <w:rPr>
          <w:rFonts w:hint="eastAsia"/>
          <w:spacing w:val="320"/>
        </w:rPr>
        <w:lastRenderedPageBreak/>
        <w:t>前</w:t>
      </w:r>
      <w:r>
        <w:rPr>
          <w:rFonts w:hint="eastAsia"/>
        </w:rPr>
        <w:t>言</w:t>
      </w:r>
      <w:bookmarkEnd w:id="22"/>
    </w:p>
    <w:p w:rsidR="00F969C3" w:rsidRDefault="00972841">
      <w:pPr>
        <w:pStyle w:val="affffe"/>
        <w:ind w:firstLine="420"/>
      </w:pPr>
      <w:r>
        <w:rPr>
          <w:rFonts w:hint="eastAsia"/>
        </w:rPr>
        <w:t>本文件按照GB/T 1.1—2020《标准化工作导则  第1部分：标准化文件的结构和起草规则》的规定起草。</w:t>
      </w:r>
    </w:p>
    <w:p w:rsidR="00F969C3" w:rsidRDefault="00972841">
      <w:pPr>
        <w:pStyle w:val="affffe"/>
        <w:ind w:firstLine="420"/>
      </w:pPr>
      <w:r>
        <w:rPr>
          <w:rFonts w:hint="eastAsia"/>
        </w:rPr>
        <w:t>本文件由宁波市司法局提出。</w:t>
      </w:r>
    </w:p>
    <w:p w:rsidR="00F969C3" w:rsidRDefault="00972841">
      <w:pPr>
        <w:pStyle w:val="affffe"/>
        <w:ind w:firstLine="420"/>
      </w:pPr>
      <w:r>
        <w:rPr>
          <w:rFonts w:hint="eastAsia"/>
        </w:rPr>
        <w:t>本文件由宁波市司法局归口。</w:t>
      </w:r>
    </w:p>
    <w:p w:rsidR="00F969C3" w:rsidRDefault="00972841">
      <w:pPr>
        <w:pStyle w:val="affffe"/>
        <w:ind w:firstLine="420"/>
      </w:pPr>
      <w:r>
        <w:rPr>
          <w:rFonts w:hint="eastAsia"/>
        </w:rPr>
        <w:t>本文件起草单位：浙大宁波理工学院。</w:t>
      </w:r>
    </w:p>
    <w:p w:rsidR="00F969C3" w:rsidRDefault="00972841">
      <w:pPr>
        <w:pStyle w:val="affffe"/>
        <w:ind w:firstLine="420"/>
      </w:pPr>
      <w:r>
        <w:rPr>
          <w:rFonts w:hint="eastAsia"/>
        </w:rPr>
        <w:t>本文件主要起草人：孙祥生、毛利奇、金慎、金厚桥、叶新火、姜彦君、吴振宇。</w:t>
      </w:r>
    </w:p>
    <w:p w:rsidR="00F969C3" w:rsidRDefault="00F969C3">
      <w:pPr>
        <w:pStyle w:val="affffe"/>
        <w:ind w:firstLine="420"/>
      </w:pPr>
    </w:p>
    <w:p w:rsidR="00F969C3" w:rsidRDefault="00F969C3">
      <w:pPr>
        <w:pStyle w:val="affffe"/>
        <w:ind w:firstLine="420"/>
        <w:sectPr w:rsidR="00F969C3">
          <w:pgSz w:w="11906" w:h="16838"/>
          <w:pgMar w:top="567" w:right="1134" w:bottom="1134" w:left="1134" w:header="1418" w:footer="1134" w:gutter="284"/>
          <w:pgNumType w:fmt="upperRoman"/>
          <w:cols w:space="425"/>
          <w:formProt w:val="0"/>
          <w:docGrid w:type="lines" w:linePitch="312"/>
        </w:sectPr>
      </w:pPr>
    </w:p>
    <w:p w:rsidR="00F969C3" w:rsidRDefault="00972841">
      <w:pPr>
        <w:pStyle w:val="a6"/>
        <w:spacing w:after="468"/>
      </w:pPr>
      <w:bookmarkStart w:id="24" w:name="_Toc71799643"/>
      <w:bookmarkStart w:id="25" w:name="BookMark3"/>
      <w:bookmarkEnd w:id="23"/>
      <w:r>
        <w:rPr>
          <w:spacing w:val="320"/>
        </w:rPr>
        <w:lastRenderedPageBreak/>
        <w:t>引</w:t>
      </w:r>
      <w:r>
        <w:t>言</w:t>
      </w:r>
      <w:bookmarkEnd w:id="24"/>
    </w:p>
    <w:p w:rsidR="00F969C3" w:rsidRDefault="00972841">
      <w:pPr>
        <w:pStyle w:val="affffe"/>
        <w:ind w:firstLine="420"/>
      </w:pPr>
      <w:r>
        <w:rPr>
          <w:rFonts w:hint="eastAsia"/>
        </w:rPr>
        <w:t>为了解决基层依法治理“最后一公里”问题，加快建设更高水平法治浙江，在法治建设领域展示“重要窗口”形象， 2020年6月25日，省委全面依法治省委员会印发了《关于推进乡镇（街道）合法性审查全覆盖工作的通知》（</w:t>
      </w:r>
      <w:proofErr w:type="gramStart"/>
      <w:r>
        <w:rPr>
          <w:rFonts w:hint="eastAsia"/>
        </w:rPr>
        <w:t>浙委法</w:t>
      </w:r>
      <w:proofErr w:type="gramEnd"/>
      <w:r>
        <w:rPr>
          <w:rFonts w:hint="eastAsia"/>
        </w:rPr>
        <w:t>发〔2020〕7号），对推进乡镇（街道）合法性审查全覆盖工作</w:t>
      </w:r>
      <w:proofErr w:type="gramStart"/>
      <w:r>
        <w:rPr>
          <w:rFonts w:hint="eastAsia"/>
        </w:rPr>
        <w:t>作出</w:t>
      </w:r>
      <w:proofErr w:type="gramEnd"/>
      <w:r>
        <w:rPr>
          <w:rFonts w:hint="eastAsia"/>
        </w:rPr>
        <w:t>全面部署，要求各地于2021年6月前将合法性审查工作纳入规范化轨道，推进合法性审查标准化建设。</w:t>
      </w:r>
    </w:p>
    <w:p w:rsidR="00F969C3" w:rsidRDefault="00972841">
      <w:pPr>
        <w:pStyle w:val="affffe"/>
        <w:ind w:firstLine="420"/>
      </w:pPr>
      <w:r>
        <w:rPr>
          <w:rFonts w:hint="eastAsia"/>
        </w:rPr>
        <w:t>2020年8月13日，市委全面依法治市委员会办公室印发《关于落实推进乡镇（街道）合法性审查全覆盖工作的实施意见》（甬</w:t>
      </w:r>
      <w:proofErr w:type="gramStart"/>
      <w:r>
        <w:rPr>
          <w:rFonts w:hint="eastAsia"/>
        </w:rPr>
        <w:t>党办发</w:t>
      </w:r>
      <w:proofErr w:type="gramEnd"/>
      <w:r>
        <w:rPr>
          <w:rFonts w:hint="eastAsia"/>
        </w:rPr>
        <w:t>〔2020〕10号），明确提出通过一年左右时间的努力，实现乡镇（街道）合法性审查机构、审查范围、审查内容、审查流程等标准化。</w:t>
      </w:r>
    </w:p>
    <w:p w:rsidR="00F969C3" w:rsidRDefault="00972841">
      <w:pPr>
        <w:pStyle w:val="affffe"/>
        <w:ind w:firstLine="420"/>
      </w:pPr>
      <w:r>
        <w:rPr>
          <w:rFonts w:hint="eastAsia"/>
        </w:rPr>
        <w:t>本文件的制定对于全面规范乡镇（街道）合法性审查工作，进一步提高乡镇（街道）依法治理水平具有重要技术支撑作用。</w:t>
      </w:r>
    </w:p>
    <w:p w:rsidR="00F969C3" w:rsidRDefault="00F969C3">
      <w:pPr>
        <w:pStyle w:val="affffe"/>
        <w:ind w:firstLine="420"/>
      </w:pPr>
    </w:p>
    <w:p w:rsidR="00F969C3" w:rsidRDefault="00F969C3">
      <w:pPr>
        <w:pStyle w:val="affffe"/>
        <w:ind w:firstLine="420"/>
        <w:sectPr w:rsidR="00F969C3">
          <w:pgSz w:w="11906" w:h="16838"/>
          <w:pgMar w:top="567" w:right="1134" w:bottom="1134" w:left="1134" w:header="1418" w:footer="1134" w:gutter="284"/>
          <w:pgNumType w:fmt="upperRoman"/>
          <w:cols w:space="425"/>
          <w:formProt w:val="0"/>
          <w:docGrid w:type="lines" w:linePitch="312"/>
        </w:sectPr>
      </w:pPr>
    </w:p>
    <w:p w:rsidR="00F969C3" w:rsidRDefault="00F969C3">
      <w:pPr>
        <w:spacing w:line="20" w:lineRule="exact"/>
        <w:jc w:val="center"/>
        <w:rPr>
          <w:rFonts w:ascii="黑体" w:eastAsia="黑体" w:hAnsi="黑体"/>
          <w:sz w:val="32"/>
          <w:szCs w:val="32"/>
        </w:rPr>
      </w:pPr>
      <w:bookmarkStart w:id="26" w:name="BookMark4"/>
      <w:bookmarkEnd w:id="25"/>
    </w:p>
    <w:p w:rsidR="00F969C3" w:rsidRDefault="00F969C3">
      <w:pPr>
        <w:spacing w:line="20" w:lineRule="exact"/>
        <w:jc w:val="center"/>
        <w:rPr>
          <w:rFonts w:ascii="黑体" w:eastAsia="黑体" w:hAnsi="黑体"/>
          <w:sz w:val="32"/>
          <w:szCs w:val="32"/>
        </w:rPr>
      </w:pPr>
    </w:p>
    <w:bookmarkStart w:id="27" w:name="NEW_STAND_NAME" w:displacedByCustomXml="next"/>
    <w:sdt>
      <w:sdtPr>
        <w:tag w:val="NEW_STAND_NAME"/>
        <w:id w:val="595910757"/>
        <w:lock w:val="sdtLocked"/>
        <w:placeholder>
          <w:docPart w:val="AF9255B763D44614A40A12B1EFF2D268"/>
        </w:placeholder>
      </w:sdtPr>
      <w:sdtEndPr/>
      <w:sdtContent>
        <w:p w:rsidR="00F969C3" w:rsidRDefault="00972841">
          <w:pPr>
            <w:pStyle w:val="afffffffff1"/>
            <w:spacing w:beforeLines="182" w:before="567" w:afterLines="220" w:after="686"/>
          </w:pPr>
          <w:r>
            <w:rPr>
              <w:rFonts w:hint="eastAsia"/>
            </w:rPr>
            <w:t>乡镇（街道）合法性审查规范</w:t>
          </w:r>
        </w:p>
      </w:sdtContent>
    </w:sdt>
    <w:p w:rsidR="00F969C3" w:rsidRDefault="00972841">
      <w:pPr>
        <w:pStyle w:val="affc"/>
        <w:spacing w:before="312" w:after="312"/>
      </w:pPr>
      <w:bookmarkStart w:id="28" w:name="_Toc17233333"/>
      <w:bookmarkStart w:id="29" w:name="_Toc26986771"/>
      <w:bookmarkStart w:id="30" w:name="_Toc24884211"/>
      <w:bookmarkStart w:id="31" w:name="_Toc71799644"/>
      <w:bookmarkStart w:id="32" w:name="_Toc24884218"/>
      <w:bookmarkStart w:id="33" w:name="_Toc26718930"/>
      <w:bookmarkStart w:id="34" w:name="_Toc26986530"/>
      <w:bookmarkStart w:id="35" w:name="_Toc26648465"/>
      <w:bookmarkStart w:id="36" w:name="_Toc17233325"/>
      <w:bookmarkEnd w:id="27"/>
      <w:r>
        <w:rPr>
          <w:rFonts w:hint="eastAsia"/>
        </w:rPr>
        <w:t>范围</w:t>
      </w:r>
      <w:bookmarkEnd w:id="28"/>
      <w:bookmarkEnd w:id="29"/>
      <w:bookmarkEnd w:id="30"/>
      <w:bookmarkEnd w:id="31"/>
      <w:bookmarkEnd w:id="32"/>
      <w:bookmarkEnd w:id="33"/>
      <w:bookmarkEnd w:id="34"/>
      <w:bookmarkEnd w:id="35"/>
      <w:bookmarkEnd w:id="36"/>
    </w:p>
    <w:p w:rsidR="00F969C3" w:rsidRDefault="00972841">
      <w:pPr>
        <w:pStyle w:val="affffe"/>
        <w:ind w:firstLine="420"/>
      </w:pPr>
      <w:bookmarkStart w:id="37" w:name="_Toc24884212"/>
      <w:bookmarkStart w:id="38" w:name="_Toc24884219"/>
      <w:bookmarkStart w:id="39" w:name="_Toc26648466"/>
      <w:bookmarkStart w:id="40" w:name="_Toc17233334"/>
      <w:bookmarkStart w:id="41" w:name="_Toc17233326"/>
      <w:r>
        <w:rPr>
          <w:rFonts w:hint="eastAsia"/>
        </w:rPr>
        <w:t>本文件界定了乡镇（街道）合法性审查的术语和定义，规定了审查机构、队伍与机制、审查范围、审查材料、审查要求、审查方法和审查程序。</w:t>
      </w:r>
    </w:p>
    <w:p w:rsidR="00F969C3" w:rsidRDefault="00972841">
      <w:pPr>
        <w:pStyle w:val="affffe"/>
        <w:ind w:firstLine="420"/>
      </w:pPr>
      <w:r>
        <w:rPr>
          <w:rFonts w:hint="eastAsia"/>
        </w:rPr>
        <w:t>本文件适用于乡镇人民政府和街道办事处重大行政决策、行政规范性文件、行政机关合同、重大行政执法决定等合法性审查工作。</w:t>
      </w:r>
    </w:p>
    <w:p w:rsidR="00F969C3" w:rsidRDefault="00972841">
      <w:pPr>
        <w:pStyle w:val="affffe"/>
        <w:ind w:firstLine="420"/>
      </w:pPr>
      <w:r>
        <w:rPr>
          <w:rFonts w:hint="eastAsia"/>
        </w:rPr>
        <w:t>党的规范性文件、村规民约合法性审查可参照执行。</w:t>
      </w:r>
    </w:p>
    <w:p w:rsidR="00F969C3" w:rsidRDefault="00972841">
      <w:pPr>
        <w:pStyle w:val="affc"/>
        <w:spacing w:before="312" w:after="312"/>
      </w:pPr>
      <w:bookmarkStart w:id="42" w:name="_Toc71799645"/>
      <w:bookmarkStart w:id="43" w:name="_Toc26986531"/>
      <w:bookmarkStart w:id="44" w:name="_Toc26718931"/>
      <w:bookmarkStart w:id="45" w:name="_Toc26986772"/>
      <w:r>
        <w:rPr>
          <w:rFonts w:hint="eastAsia"/>
        </w:rPr>
        <w:t>规范性引用文件</w:t>
      </w:r>
      <w:bookmarkEnd w:id="37"/>
      <w:bookmarkEnd w:id="38"/>
      <w:bookmarkEnd w:id="39"/>
      <w:bookmarkEnd w:id="40"/>
      <w:bookmarkEnd w:id="41"/>
      <w:bookmarkEnd w:id="42"/>
      <w:bookmarkEnd w:id="43"/>
      <w:bookmarkEnd w:id="44"/>
      <w:bookmarkEnd w:id="45"/>
    </w:p>
    <w:sdt>
      <w:sdtPr>
        <w:rPr>
          <w:rFonts w:hint="eastAsia"/>
        </w:rPr>
        <w:id w:val="715848253"/>
        <w:placeholder>
          <w:docPart w:val="1899A1243BE1454AA62AE70E32BAAB4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F969C3" w:rsidRDefault="00972841">
          <w:pPr>
            <w:pStyle w:val="affffe"/>
            <w:ind w:firstLine="420"/>
          </w:pPr>
          <w:r>
            <w:rPr>
              <w:rFonts w:hint="eastAsia"/>
            </w:rPr>
            <w:t>本文件没有规范性引用文件。</w:t>
          </w:r>
        </w:p>
      </w:sdtContent>
    </w:sdt>
    <w:p w:rsidR="00F969C3" w:rsidRDefault="00972841">
      <w:pPr>
        <w:pStyle w:val="affc"/>
        <w:spacing w:before="312" w:after="312"/>
      </w:pPr>
      <w:bookmarkStart w:id="46" w:name="_Toc71799646"/>
      <w:r>
        <w:rPr>
          <w:rFonts w:hint="eastAsia"/>
          <w:szCs w:val="21"/>
        </w:rPr>
        <w:t>术语和定义</w:t>
      </w:r>
      <w:bookmarkEnd w:id="46"/>
    </w:p>
    <w:bookmarkStart w:id="47" w:name="_Toc26986532" w:displacedByCustomXml="next"/>
    <w:bookmarkEnd w:id="47" w:displacedByCustomXml="next"/>
    <w:sdt>
      <w:sdtPr>
        <w:id w:val="-1909835108"/>
        <w:placeholder>
          <w:docPart w:val="B837BAC8794949C980FFFFD10942E95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F969C3" w:rsidRDefault="00972841">
          <w:pPr>
            <w:pStyle w:val="affffe"/>
            <w:ind w:firstLine="420"/>
          </w:pPr>
          <w:r>
            <w:t>下列术语和定义适用于本文件。</w:t>
          </w:r>
        </w:p>
      </w:sdtContent>
    </w:sdt>
    <w:p w:rsidR="00F969C3" w:rsidRDefault="00972841">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重大行政决策</w:t>
      </w:r>
    </w:p>
    <w:p w:rsidR="00F969C3" w:rsidRDefault="00972841">
      <w:pPr>
        <w:pStyle w:val="affffe"/>
        <w:ind w:firstLine="420"/>
      </w:pPr>
      <w:r>
        <w:rPr>
          <w:rFonts w:hint="eastAsia"/>
        </w:rPr>
        <w:t>乡镇（街道）依照法定权限和规定程序</w:t>
      </w:r>
      <w:proofErr w:type="gramStart"/>
      <w:r>
        <w:rPr>
          <w:rFonts w:hint="eastAsia"/>
        </w:rPr>
        <w:t>作出</w:t>
      </w:r>
      <w:proofErr w:type="gramEnd"/>
      <w:r>
        <w:rPr>
          <w:rFonts w:hint="eastAsia"/>
        </w:rPr>
        <w:t>的，对本辖区经济社会发展有重大影响、涉及重大公共利益或者社会公众切身利益等的行政决策事项。</w:t>
      </w:r>
    </w:p>
    <w:p w:rsidR="00F969C3" w:rsidRDefault="00972841">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行政规范性文件</w:t>
      </w:r>
    </w:p>
    <w:p w:rsidR="00F969C3" w:rsidRDefault="00972841">
      <w:pPr>
        <w:pStyle w:val="affffe"/>
        <w:ind w:firstLine="420"/>
      </w:pPr>
      <w:r>
        <w:rPr>
          <w:rFonts w:hint="eastAsia"/>
        </w:rPr>
        <w:t>乡镇（街道）依照法定权限和规定程序制定的，涉及不特定公民、法人或者其他组织的权利义务，在一定时期内反复适用，在辖区内具有普遍约束力的各类行政文件。</w:t>
      </w:r>
    </w:p>
    <w:p w:rsidR="00F969C3" w:rsidRDefault="00972841">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行政机关合同</w:t>
      </w:r>
    </w:p>
    <w:p w:rsidR="00F969C3" w:rsidRDefault="00972841">
      <w:pPr>
        <w:pStyle w:val="affffe"/>
        <w:ind w:firstLine="420"/>
      </w:pPr>
      <w:r>
        <w:rPr>
          <w:rFonts w:hint="eastAsia"/>
        </w:rPr>
        <w:t>乡镇（街道）作为一方当事人，与公民、法人或其他组织签订的各类合同，包括行政合同和民事合同。</w:t>
      </w:r>
    </w:p>
    <w:p w:rsidR="00F969C3" w:rsidRDefault="00972841">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重大行政执法决定</w:t>
      </w:r>
    </w:p>
    <w:p w:rsidR="00F969C3" w:rsidRDefault="00972841">
      <w:pPr>
        <w:pStyle w:val="affffe"/>
        <w:ind w:firstLine="420"/>
      </w:pPr>
      <w:r>
        <w:rPr>
          <w:rFonts w:hint="eastAsia"/>
        </w:rPr>
        <w:t>乡镇（街道）依照法定权限和规定程序</w:t>
      </w:r>
      <w:proofErr w:type="gramStart"/>
      <w:r>
        <w:rPr>
          <w:rFonts w:hint="eastAsia"/>
        </w:rPr>
        <w:t>作出</w:t>
      </w:r>
      <w:proofErr w:type="gramEnd"/>
      <w:r>
        <w:rPr>
          <w:rFonts w:hint="eastAsia"/>
        </w:rPr>
        <w:t>的，对公民、法人或其他组织权利义务有重大影响的行政执法决定。</w:t>
      </w:r>
    </w:p>
    <w:p w:rsidR="00F969C3" w:rsidRDefault="00972841">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合法性审查</w:t>
      </w:r>
    </w:p>
    <w:p w:rsidR="00F969C3" w:rsidRDefault="00972841">
      <w:pPr>
        <w:pStyle w:val="affffe"/>
        <w:ind w:firstLine="420"/>
      </w:pPr>
      <w:r>
        <w:rPr>
          <w:rFonts w:hint="eastAsia"/>
        </w:rPr>
        <w:t>乡镇（街道）</w:t>
      </w:r>
      <w:proofErr w:type="gramStart"/>
      <w:r>
        <w:rPr>
          <w:rFonts w:hint="eastAsia"/>
        </w:rPr>
        <w:t>作出</w:t>
      </w:r>
      <w:proofErr w:type="gramEnd"/>
      <w:r>
        <w:rPr>
          <w:rFonts w:hint="eastAsia"/>
        </w:rPr>
        <w:t>重大行政决策、制定行政规范性文件、签订行政机关合同、</w:t>
      </w:r>
      <w:proofErr w:type="gramStart"/>
      <w:r>
        <w:rPr>
          <w:rFonts w:hint="eastAsia"/>
        </w:rPr>
        <w:t>作出</w:t>
      </w:r>
      <w:proofErr w:type="gramEnd"/>
      <w:r>
        <w:rPr>
          <w:rFonts w:hint="eastAsia"/>
        </w:rPr>
        <w:t>重大行政执法决定前，由审查机构对相应的草案或文书内容进行</w:t>
      </w:r>
      <w:r w:rsidR="009D0BAE" w:rsidRPr="009D0BAE">
        <w:rPr>
          <w:rFonts w:hint="eastAsia"/>
          <w:color w:val="FF0000"/>
        </w:rPr>
        <w:t>是否符合法律法规</w:t>
      </w:r>
      <w:r w:rsidR="009D0BAE">
        <w:rPr>
          <w:rFonts w:hint="eastAsia"/>
        </w:rPr>
        <w:t>的</w:t>
      </w:r>
      <w:r>
        <w:rPr>
          <w:rFonts w:hint="eastAsia"/>
        </w:rPr>
        <w:t>审查，提出书面法律意见的行为。</w:t>
      </w:r>
    </w:p>
    <w:p w:rsidR="00F969C3" w:rsidRDefault="00972841">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承办机构</w:t>
      </w:r>
    </w:p>
    <w:p w:rsidR="00F969C3" w:rsidRDefault="00972841">
      <w:pPr>
        <w:pStyle w:val="affffe"/>
        <w:ind w:firstLine="420"/>
      </w:pPr>
      <w:r>
        <w:rPr>
          <w:rFonts w:hint="eastAsia"/>
        </w:rPr>
        <w:lastRenderedPageBreak/>
        <w:t>承担重大行政决策事项、行政规范性文件、行政机关合同、重大行政执法决定草案起草工作的乡镇（街道）所属</w:t>
      </w:r>
      <w:r w:rsidRPr="009D0BAE">
        <w:rPr>
          <w:rFonts w:hint="eastAsia"/>
        </w:rPr>
        <w:t>机构或单位</w:t>
      </w:r>
      <w:r>
        <w:rPr>
          <w:rFonts w:hint="eastAsia"/>
        </w:rPr>
        <w:t>。</w:t>
      </w:r>
    </w:p>
    <w:p w:rsidR="00F969C3" w:rsidRDefault="00972841">
      <w:pPr>
        <w:pStyle w:val="affc"/>
        <w:spacing w:before="312" w:after="312"/>
      </w:pPr>
      <w:bookmarkStart w:id="48" w:name="_Toc71799647"/>
      <w:r>
        <w:rPr>
          <w:rFonts w:hint="eastAsia"/>
        </w:rPr>
        <w:t>审查机构、队伍与机制</w:t>
      </w:r>
      <w:bookmarkEnd w:id="48"/>
    </w:p>
    <w:p w:rsidR="00F969C3" w:rsidRDefault="00972841">
      <w:pPr>
        <w:pStyle w:val="affd"/>
        <w:spacing w:before="156" w:after="156"/>
      </w:pPr>
      <w:r>
        <w:rPr>
          <w:rFonts w:hint="eastAsia"/>
        </w:rPr>
        <w:t>审查机构</w:t>
      </w:r>
    </w:p>
    <w:p w:rsidR="00F969C3" w:rsidRDefault="00972841">
      <w:pPr>
        <w:pStyle w:val="affffe"/>
        <w:ind w:firstLine="420"/>
      </w:pPr>
      <w:r>
        <w:rPr>
          <w:rFonts w:hint="eastAsia"/>
        </w:rPr>
        <w:t>乡镇（街道）所在地的司法所是该乡镇（街道）合法性审查的工作机构。</w:t>
      </w:r>
    </w:p>
    <w:p w:rsidR="00F969C3" w:rsidRDefault="00972841">
      <w:pPr>
        <w:pStyle w:val="affd"/>
        <w:spacing w:before="156" w:after="156"/>
      </w:pPr>
      <w:r>
        <w:rPr>
          <w:rFonts w:hint="eastAsia"/>
        </w:rPr>
        <w:t>审查队伍</w:t>
      </w:r>
    </w:p>
    <w:p w:rsidR="00F969C3" w:rsidRDefault="00972841">
      <w:pPr>
        <w:pStyle w:val="affffffffa"/>
      </w:pPr>
      <w:r>
        <w:rPr>
          <w:rFonts w:hint="eastAsia"/>
        </w:rPr>
        <w:t>司法所应配备具有较高政治素质、法律专业知识和业务能力的专（兼）职审查人员。</w:t>
      </w:r>
    </w:p>
    <w:p w:rsidR="00F969C3" w:rsidRDefault="00972841">
      <w:pPr>
        <w:pStyle w:val="affffffffa"/>
      </w:pPr>
      <w:r>
        <w:rPr>
          <w:rFonts w:hint="eastAsia"/>
        </w:rPr>
        <w:t>初次从事行政处罚决定合法性审查的人员应取得法律职业资格。</w:t>
      </w:r>
    </w:p>
    <w:p w:rsidR="00F969C3" w:rsidRDefault="00972841">
      <w:pPr>
        <w:pStyle w:val="affffffffa"/>
      </w:pPr>
      <w:r>
        <w:rPr>
          <w:rFonts w:hint="eastAsia"/>
        </w:rPr>
        <w:t>司法所可通过聘请专（兼）职法律顾问、政府购买法律服务等方式，组织符合条件的工作人员</w:t>
      </w:r>
      <w:r w:rsidR="009D0BAE">
        <w:rPr>
          <w:rFonts w:hint="eastAsia"/>
          <w:color w:val="FF0000"/>
        </w:rPr>
        <w:t>进行</w:t>
      </w:r>
      <w:r>
        <w:rPr>
          <w:rFonts w:hint="eastAsia"/>
        </w:rPr>
        <w:t>合法性审查工作。</w:t>
      </w:r>
    </w:p>
    <w:p w:rsidR="00F969C3" w:rsidRDefault="00972841">
      <w:pPr>
        <w:pStyle w:val="affd"/>
        <w:spacing w:before="156" w:after="156"/>
      </w:pPr>
      <w:r>
        <w:rPr>
          <w:rFonts w:hint="eastAsia"/>
        </w:rPr>
        <w:t>审查机制</w:t>
      </w:r>
    </w:p>
    <w:p w:rsidR="00F969C3" w:rsidRDefault="00972841">
      <w:pPr>
        <w:pStyle w:val="affffffffa"/>
      </w:pPr>
      <w:r>
        <w:rPr>
          <w:rFonts w:hint="eastAsia"/>
        </w:rPr>
        <w:t>乡镇（街道）应建立党政办公室、承办机构与审查机构之间的协调机制，协调解决在合法性审查工作中出现的问题和涉及向上级报告的重要事项。</w:t>
      </w:r>
    </w:p>
    <w:p w:rsidR="00F969C3" w:rsidRDefault="00972841">
      <w:pPr>
        <w:pStyle w:val="affffffffa"/>
      </w:pPr>
      <w:r>
        <w:rPr>
          <w:rFonts w:hint="eastAsia"/>
        </w:rPr>
        <w:t>司法所负责人应列席乡镇（街道）重大会议，为相关决策提供法律咨询意见。</w:t>
      </w:r>
    </w:p>
    <w:p w:rsidR="00F969C3" w:rsidRDefault="00972841">
      <w:pPr>
        <w:pStyle w:val="affc"/>
        <w:spacing w:before="312" w:after="312"/>
      </w:pPr>
      <w:bookmarkStart w:id="49" w:name="_Toc71799648"/>
      <w:r>
        <w:rPr>
          <w:rFonts w:hint="eastAsia"/>
        </w:rPr>
        <w:t>审查范围</w:t>
      </w:r>
      <w:bookmarkEnd w:id="49"/>
    </w:p>
    <w:p w:rsidR="00F969C3" w:rsidRDefault="00972841">
      <w:pPr>
        <w:pStyle w:val="affd"/>
        <w:spacing w:before="156" w:after="156"/>
      </w:pPr>
      <w:r>
        <w:rPr>
          <w:rFonts w:hint="eastAsia"/>
        </w:rPr>
        <w:t>重大行政决策</w:t>
      </w:r>
    </w:p>
    <w:p w:rsidR="00F969C3" w:rsidRDefault="00972841">
      <w:pPr>
        <w:pStyle w:val="affffffffa"/>
      </w:pPr>
      <w:r>
        <w:rPr>
          <w:rFonts w:hint="eastAsia"/>
        </w:rPr>
        <w:t>司法所应根据区县（市）人民政府确定的重大行政决策事项标准、目录进行审查，主要包括：</w:t>
      </w:r>
    </w:p>
    <w:p w:rsidR="00F969C3" w:rsidRDefault="00972841">
      <w:pPr>
        <w:pStyle w:val="af5"/>
      </w:pPr>
      <w:r>
        <w:rPr>
          <w:rFonts w:hint="eastAsia"/>
        </w:rPr>
        <w:t>制定有关公共服务、市场监管、社会管理、环境保护等方面的重大公共政策和措施；</w:t>
      </w:r>
    </w:p>
    <w:p w:rsidR="00F969C3" w:rsidRDefault="00972841">
      <w:pPr>
        <w:pStyle w:val="af5"/>
      </w:pPr>
      <w:r>
        <w:rPr>
          <w:rFonts w:hint="eastAsia"/>
        </w:rPr>
        <w:t>制定经济和社会发展等方面的重要规划；</w:t>
      </w:r>
    </w:p>
    <w:p w:rsidR="00F969C3" w:rsidRDefault="00972841">
      <w:pPr>
        <w:pStyle w:val="af5"/>
      </w:pPr>
      <w:r>
        <w:rPr>
          <w:rFonts w:hint="eastAsia"/>
        </w:rPr>
        <w:t>制定开发利用、保护重要自然资源和文化资源的重大公共政策和措施；</w:t>
      </w:r>
    </w:p>
    <w:p w:rsidR="00F969C3" w:rsidRDefault="00972841">
      <w:pPr>
        <w:pStyle w:val="af5"/>
      </w:pPr>
      <w:r>
        <w:rPr>
          <w:rFonts w:hint="eastAsia"/>
        </w:rPr>
        <w:t>决定在本行政区域实施的重大公共建设项目；</w:t>
      </w:r>
    </w:p>
    <w:p w:rsidR="00F969C3" w:rsidRDefault="00972841">
      <w:pPr>
        <w:pStyle w:val="af5"/>
      </w:pPr>
      <w:r>
        <w:rPr>
          <w:rFonts w:hint="eastAsia"/>
        </w:rPr>
        <w:t>决定其他重大事项。</w:t>
      </w:r>
    </w:p>
    <w:p w:rsidR="00F969C3" w:rsidRDefault="00972841">
      <w:pPr>
        <w:pStyle w:val="affffffffa"/>
      </w:pPr>
      <w:r>
        <w:rPr>
          <w:rFonts w:hint="eastAsia"/>
        </w:rPr>
        <w:t>以下事项仍应进行重大行政决策合法性审查：</w:t>
      </w:r>
    </w:p>
    <w:p w:rsidR="00F969C3" w:rsidRDefault="00972841">
      <w:pPr>
        <w:pStyle w:val="af5"/>
        <w:numPr>
          <w:ilvl w:val="0"/>
          <w:numId w:val="32"/>
        </w:numPr>
      </w:pPr>
      <w:r>
        <w:rPr>
          <w:rFonts w:hint="eastAsia"/>
        </w:rPr>
        <w:t>符合决策事项标准但未编入目录的重大行政决策事项；</w:t>
      </w:r>
    </w:p>
    <w:p w:rsidR="00F969C3" w:rsidRDefault="00972841">
      <w:pPr>
        <w:pStyle w:val="af5"/>
      </w:pPr>
      <w:r>
        <w:rPr>
          <w:rFonts w:hint="eastAsia"/>
        </w:rPr>
        <w:t>以行政规范性文件、行政机关合同、重大行政执法决定等形式</w:t>
      </w:r>
      <w:proofErr w:type="gramStart"/>
      <w:r>
        <w:rPr>
          <w:rFonts w:hint="eastAsia"/>
        </w:rPr>
        <w:t>作出</w:t>
      </w:r>
      <w:proofErr w:type="gramEnd"/>
      <w:r>
        <w:rPr>
          <w:rFonts w:hint="eastAsia"/>
        </w:rPr>
        <w:t>的重大行政决策事项。</w:t>
      </w:r>
    </w:p>
    <w:p w:rsidR="00F969C3" w:rsidRDefault="00972841">
      <w:pPr>
        <w:pStyle w:val="affd"/>
        <w:spacing w:before="156" w:after="156"/>
      </w:pPr>
      <w:r>
        <w:rPr>
          <w:rFonts w:hint="eastAsia"/>
        </w:rPr>
        <w:t>行政规范性文件</w:t>
      </w:r>
    </w:p>
    <w:p w:rsidR="00F969C3" w:rsidRDefault="00972841">
      <w:pPr>
        <w:pStyle w:val="affffffffa"/>
      </w:pPr>
      <w:r>
        <w:rPr>
          <w:rFonts w:hint="eastAsia"/>
        </w:rPr>
        <w:t>被审查的行政规范性文件的名称应包含但不限于“决议”“决定”“规定”“办法”“细则”“规则”“通知”等文字。</w:t>
      </w:r>
    </w:p>
    <w:p w:rsidR="00F969C3" w:rsidRDefault="00972841">
      <w:pPr>
        <w:pStyle w:val="affffffffa"/>
      </w:pPr>
      <w:r>
        <w:rPr>
          <w:rFonts w:hint="eastAsia"/>
        </w:rPr>
        <w:t>下列文件一般不属于行政规范性文件审查范围，包括但不限于：</w:t>
      </w:r>
    </w:p>
    <w:p w:rsidR="00F969C3" w:rsidRDefault="00972841">
      <w:pPr>
        <w:pStyle w:val="af5"/>
        <w:numPr>
          <w:ilvl w:val="0"/>
          <w:numId w:val="33"/>
        </w:numPr>
      </w:pPr>
      <w:r>
        <w:rPr>
          <w:rFonts w:hint="eastAsia"/>
        </w:rPr>
        <w:t xml:space="preserve">会议文件（包括会议通知、纪要、讲话材料）； </w:t>
      </w:r>
    </w:p>
    <w:p w:rsidR="00F969C3" w:rsidRDefault="00972841">
      <w:pPr>
        <w:pStyle w:val="af5"/>
      </w:pPr>
      <w:r>
        <w:rPr>
          <w:rFonts w:hint="eastAsia"/>
        </w:rPr>
        <w:t xml:space="preserve">商洽性工作函； </w:t>
      </w:r>
    </w:p>
    <w:p w:rsidR="00F969C3" w:rsidRDefault="00972841">
      <w:pPr>
        <w:pStyle w:val="af5"/>
      </w:pPr>
      <w:r>
        <w:rPr>
          <w:rFonts w:hint="eastAsia"/>
        </w:rPr>
        <w:t xml:space="preserve">工作规划、计划、要点； </w:t>
      </w:r>
    </w:p>
    <w:p w:rsidR="00F969C3" w:rsidRDefault="00972841">
      <w:pPr>
        <w:pStyle w:val="af5"/>
      </w:pPr>
      <w:r>
        <w:rPr>
          <w:rFonts w:hint="eastAsia"/>
        </w:rPr>
        <w:t xml:space="preserve">工作考核、检查、行政追责等方面的文件； </w:t>
      </w:r>
    </w:p>
    <w:p w:rsidR="00F969C3" w:rsidRDefault="00972841">
      <w:pPr>
        <w:pStyle w:val="af5"/>
      </w:pPr>
      <w:r>
        <w:rPr>
          <w:rFonts w:hint="eastAsia"/>
        </w:rPr>
        <w:t xml:space="preserve">行政机关内部执行的管理规范、工作制度、机构编制规定； </w:t>
      </w:r>
    </w:p>
    <w:p w:rsidR="00F969C3" w:rsidRDefault="00972841">
      <w:pPr>
        <w:pStyle w:val="af5"/>
      </w:pPr>
      <w:r>
        <w:rPr>
          <w:rFonts w:hint="eastAsia"/>
        </w:rPr>
        <w:t xml:space="preserve">人事任免及工作表彰、通报； </w:t>
      </w:r>
    </w:p>
    <w:p w:rsidR="00F969C3" w:rsidRDefault="00972841">
      <w:pPr>
        <w:pStyle w:val="af5"/>
      </w:pPr>
      <w:r>
        <w:rPr>
          <w:rFonts w:hint="eastAsia"/>
        </w:rPr>
        <w:lastRenderedPageBreak/>
        <w:t xml:space="preserve">成立工作领导小组、协调机构等通知； </w:t>
      </w:r>
    </w:p>
    <w:p w:rsidR="00F969C3" w:rsidRDefault="00972841">
      <w:pPr>
        <w:pStyle w:val="af5"/>
      </w:pPr>
      <w:r>
        <w:rPr>
          <w:rFonts w:hint="eastAsia"/>
        </w:rPr>
        <w:t xml:space="preserve">突发公共事件应急预案； </w:t>
      </w:r>
    </w:p>
    <w:p w:rsidR="00F969C3" w:rsidRDefault="00972841">
      <w:pPr>
        <w:pStyle w:val="af5"/>
      </w:pPr>
      <w:r>
        <w:rPr>
          <w:rFonts w:hint="eastAsia"/>
        </w:rPr>
        <w:t xml:space="preserve">对小区、地名命名的批复； </w:t>
      </w:r>
    </w:p>
    <w:p w:rsidR="00F969C3" w:rsidRDefault="00972841">
      <w:pPr>
        <w:pStyle w:val="af5"/>
      </w:pPr>
      <w:r>
        <w:rPr>
          <w:rFonts w:hint="eastAsia"/>
        </w:rPr>
        <w:t xml:space="preserve">征地补偿、安置方案； </w:t>
      </w:r>
    </w:p>
    <w:p w:rsidR="00F969C3" w:rsidRDefault="00972841">
      <w:pPr>
        <w:pStyle w:val="af5"/>
      </w:pPr>
      <w:r>
        <w:rPr>
          <w:rFonts w:hint="eastAsia"/>
        </w:rPr>
        <w:t xml:space="preserve">公示办事时间、办事地点等事项的便民通告； </w:t>
      </w:r>
    </w:p>
    <w:p w:rsidR="00F969C3" w:rsidRDefault="00972841">
      <w:pPr>
        <w:pStyle w:val="af5"/>
      </w:pPr>
      <w:r>
        <w:rPr>
          <w:rFonts w:hint="eastAsia"/>
        </w:rPr>
        <w:t>行政机关对公务员、行政机关职员、公办学校教职工、医疗机构工作人员及全额拨款的其他事业单位职工、</w:t>
      </w:r>
      <w:r w:rsidRPr="00972841">
        <w:rPr>
          <w:rFonts w:hint="eastAsia"/>
          <w:color w:val="FF0000"/>
        </w:rPr>
        <w:t>国有</w:t>
      </w:r>
      <w:r>
        <w:rPr>
          <w:rFonts w:hint="eastAsia"/>
        </w:rPr>
        <w:t xml:space="preserve">企业领导人的人事、工资、绩效等方面管理的文件； </w:t>
      </w:r>
    </w:p>
    <w:p w:rsidR="00F969C3" w:rsidRDefault="00972841">
      <w:pPr>
        <w:pStyle w:val="af5"/>
      </w:pPr>
      <w:r>
        <w:rPr>
          <w:rFonts w:hint="eastAsia"/>
        </w:rPr>
        <w:t>财政部门仅对格式文本、报表、会计准则、会计核算制度等技术事项进行规定的文件以及仅下达预算、分配</w:t>
      </w:r>
      <w:r w:rsidRPr="00972841">
        <w:rPr>
          <w:rFonts w:hint="eastAsia"/>
          <w:color w:val="FF0000"/>
        </w:rPr>
        <w:t>资金</w:t>
      </w:r>
      <w:r>
        <w:rPr>
          <w:rFonts w:hint="eastAsia"/>
        </w:rPr>
        <w:t xml:space="preserve">、批复项目的文件； </w:t>
      </w:r>
    </w:p>
    <w:p w:rsidR="00F969C3" w:rsidRDefault="00972841">
      <w:pPr>
        <w:pStyle w:val="af5"/>
      </w:pPr>
      <w:r>
        <w:rPr>
          <w:rFonts w:hint="eastAsia"/>
        </w:rPr>
        <w:t xml:space="preserve">行业技术标准类文件、技术操作规程； </w:t>
      </w:r>
    </w:p>
    <w:p w:rsidR="00F969C3" w:rsidRDefault="00972841">
      <w:pPr>
        <w:pStyle w:val="af5"/>
      </w:pPr>
      <w:r>
        <w:rPr>
          <w:rFonts w:hint="eastAsia"/>
        </w:rPr>
        <w:t>单纯转发上级行政规范性文件的文件。</w:t>
      </w:r>
    </w:p>
    <w:p w:rsidR="00F969C3" w:rsidRDefault="00972841">
      <w:pPr>
        <w:pStyle w:val="affd"/>
        <w:spacing w:before="156" w:after="156"/>
      </w:pPr>
      <w:r>
        <w:rPr>
          <w:rFonts w:hint="eastAsia"/>
        </w:rPr>
        <w:t>行政机关合同</w:t>
      </w:r>
    </w:p>
    <w:p w:rsidR="00F969C3" w:rsidRDefault="00972841">
      <w:pPr>
        <w:pStyle w:val="affffe"/>
        <w:ind w:firstLine="420"/>
      </w:pPr>
      <w:r>
        <w:rPr>
          <w:rFonts w:hint="eastAsia"/>
        </w:rPr>
        <w:t>应根据区县（市）人民政府确定的行政机关合同合法性审查范围进行审查，主要包括：</w:t>
      </w:r>
    </w:p>
    <w:p w:rsidR="00F969C3" w:rsidRDefault="00972841">
      <w:pPr>
        <w:pStyle w:val="af5"/>
        <w:numPr>
          <w:ilvl w:val="0"/>
          <w:numId w:val="34"/>
        </w:numPr>
      </w:pPr>
      <w:r>
        <w:rPr>
          <w:rFonts w:hint="eastAsia"/>
        </w:rPr>
        <w:t>国有资产出让合同；</w:t>
      </w:r>
    </w:p>
    <w:p w:rsidR="00F969C3" w:rsidRDefault="00972841">
      <w:pPr>
        <w:pStyle w:val="af5"/>
      </w:pPr>
      <w:r>
        <w:rPr>
          <w:rFonts w:hint="eastAsia"/>
        </w:rPr>
        <w:t>招商引资合同；</w:t>
      </w:r>
    </w:p>
    <w:p w:rsidR="00F969C3" w:rsidRDefault="00972841">
      <w:pPr>
        <w:pStyle w:val="af5"/>
      </w:pPr>
      <w:r>
        <w:rPr>
          <w:rFonts w:hint="eastAsia"/>
        </w:rPr>
        <w:t>合作开发合同；</w:t>
      </w:r>
    </w:p>
    <w:p w:rsidR="00F969C3" w:rsidRDefault="00972841">
      <w:pPr>
        <w:pStyle w:val="af5"/>
      </w:pPr>
      <w:r>
        <w:rPr>
          <w:rFonts w:hint="eastAsia"/>
        </w:rPr>
        <w:t>征收补偿合同；</w:t>
      </w:r>
    </w:p>
    <w:p w:rsidR="00F969C3" w:rsidRDefault="00972841">
      <w:pPr>
        <w:pStyle w:val="af5"/>
      </w:pPr>
      <w:r>
        <w:rPr>
          <w:rFonts w:hint="eastAsia"/>
        </w:rPr>
        <w:t>政府投融资合同；</w:t>
      </w:r>
    </w:p>
    <w:p w:rsidR="00F969C3" w:rsidRDefault="00972841">
      <w:pPr>
        <w:pStyle w:val="af5"/>
      </w:pPr>
      <w:r>
        <w:rPr>
          <w:rFonts w:hint="eastAsia"/>
        </w:rPr>
        <w:t>政府采购合同；</w:t>
      </w:r>
    </w:p>
    <w:p w:rsidR="00F969C3" w:rsidRDefault="00972841">
      <w:pPr>
        <w:pStyle w:val="af5"/>
      </w:pPr>
      <w:r>
        <w:rPr>
          <w:rFonts w:hint="eastAsia"/>
        </w:rPr>
        <w:t>建设工程施工合同等。</w:t>
      </w:r>
    </w:p>
    <w:p w:rsidR="00F969C3" w:rsidRDefault="00972841">
      <w:pPr>
        <w:pStyle w:val="affd"/>
        <w:spacing w:before="156" w:after="156"/>
      </w:pPr>
      <w:r>
        <w:rPr>
          <w:rFonts w:hint="eastAsia"/>
        </w:rPr>
        <w:t>重大行政执法决定</w:t>
      </w:r>
    </w:p>
    <w:p w:rsidR="00F969C3" w:rsidRDefault="00972841">
      <w:pPr>
        <w:pStyle w:val="affffe"/>
        <w:ind w:firstLine="420"/>
      </w:pPr>
      <w:r>
        <w:rPr>
          <w:rFonts w:hint="eastAsia"/>
        </w:rPr>
        <w:t>应根据区县（市）人民政府确定的重大行政执法决定事项标准、审核事项清单进行审查，一般包括：</w:t>
      </w:r>
    </w:p>
    <w:p w:rsidR="00F969C3" w:rsidRDefault="00972841">
      <w:pPr>
        <w:pStyle w:val="af5"/>
        <w:numPr>
          <w:ilvl w:val="0"/>
          <w:numId w:val="35"/>
        </w:numPr>
      </w:pPr>
      <w:r>
        <w:rPr>
          <w:rFonts w:hint="eastAsia"/>
        </w:rPr>
        <w:t>乡镇对农村村民住宅用地的审核；</w:t>
      </w:r>
    </w:p>
    <w:p w:rsidR="00F969C3" w:rsidRDefault="00972841">
      <w:pPr>
        <w:pStyle w:val="af5"/>
      </w:pPr>
      <w:r>
        <w:rPr>
          <w:rFonts w:hint="eastAsia"/>
        </w:rPr>
        <w:t>乡镇对未依法取得乡村建设规划许可证或者未按照乡村建设规划许可证的规定进行建设的责令改正；</w:t>
      </w:r>
    </w:p>
    <w:p w:rsidR="00F969C3" w:rsidRDefault="00972841">
      <w:pPr>
        <w:pStyle w:val="af5"/>
      </w:pPr>
      <w:r>
        <w:rPr>
          <w:rFonts w:hint="eastAsia"/>
        </w:rPr>
        <w:t>乡镇对损坏村庄、集镇的房屋、公共设施或乱堆粪便、垃圾、柴草，破坏村容镇貌及环境卫生等的处罚；</w:t>
      </w:r>
    </w:p>
    <w:p w:rsidR="00F969C3" w:rsidRDefault="00972841">
      <w:pPr>
        <w:pStyle w:val="af5"/>
      </w:pPr>
      <w:r>
        <w:rPr>
          <w:rFonts w:hint="eastAsia"/>
        </w:rPr>
        <w:t>乡镇对擅自在村庄、集镇规划区内的街道、广场、市场和车站等场所修建临时建筑物、构筑物或其他设施的处罚；</w:t>
      </w:r>
    </w:p>
    <w:p w:rsidR="00F969C3" w:rsidRDefault="00972841">
      <w:pPr>
        <w:pStyle w:val="af5"/>
      </w:pPr>
      <w:r>
        <w:rPr>
          <w:rFonts w:hint="eastAsia"/>
        </w:rPr>
        <w:t>乡镇（街道）对城市、镇规划区内的违法建筑的强制拆除；</w:t>
      </w:r>
    </w:p>
    <w:p w:rsidR="00F969C3" w:rsidRDefault="00972841">
      <w:pPr>
        <w:pStyle w:val="af5"/>
      </w:pPr>
      <w:r>
        <w:rPr>
          <w:rFonts w:hint="eastAsia"/>
        </w:rPr>
        <w:t>乡镇对个人之间、个人与单位之间发生的土地使用权、林地使用权、林木所有权属争议的处理；</w:t>
      </w:r>
    </w:p>
    <w:p w:rsidR="00F969C3" w:rsidRDefault="00972841">
      <w:pPr>
        <w:pStyle w:val="af5"/>
      </w:pPr>
      <w:r>
        <w:rPr>
          <w:rFonts w:hint="eastAsia"/>
        </w:rPr>
        <w:t>乡镇对承包期内调整农户之间耕地或林地承包关系的审批；</w:t>
      </w:r>
    </w:p>
    <w:p w:rsidR="00F969C3" w:rsidRDefault="00972841">
      <w:pPr>
        <w:pStyle w:val="af5"/>
      </w:pPr>
      <w:r>
        <w:rPr>
          <w:rFonts w:hint="eastAsia"/>
        </w:rPr>
        <w:t>乡镇对土地发包给集体经济组织以外的个人或者单位承包行为的批准；</w:t>
      </w:r>
    </w:p>
    <w:p w:rsidR="00F969C3" w:rsidRDefault="00972841">
      <w:pPr>
        <w:pStyle w:val="af5"/>
      </w:pPr>
      <w:r>
        <w:rPr>
          <w:rFonts w:hint="eastAsia"/>
        </w:rPr>
        <w:t>法律、法规规定或省人民政府授权乡镇（街道）承担的其他行政执法事项。</w:t>
      </w:r>
    </w:p>
    <w:p w:rsidR="00F969C3" w:rsidRDefault="00972841">
      <w:pPr>
        <w:pStyle w:val="affc"/>
        <w:spacing w:before="312" w:after="312"/>
      </w:pPr>
      <w:bookmarkStart w:id="50" w:name="_Toc71799649"/>
      <w:r>
        <w:rPr>
          <w:rFonts w:hint="eastAsia"/>
        </w:rPr>
        <w:t>审查材料</w:t>
      </w:r>
      <w:bookmarkEnd w:id="50"/>
    </w:p>
    <w:p w:rsidR="00F969C3" w:rsidRDefault="00972841">
      <w:pPr>
        <w:pStyle w:val="affd"/>
        <w:spacing w:before="156" w:after="156"/>
      </w:pPr>
      <w:r>
        <w:rPr>
          <w:rFonts w:hint="eastAsia"/>
        </w:rPr>
        <w:t>重大行政决策</w:t>
      </w:r>
    </w:p>
    <w:p w:rsidR="00F969C3" w:rsidRDefault="00972841">
      <w:pPr>
        <w:pStyle w:val="affffe"/>
        <w:ind w:firstLine="420"/>
      </w:pPr>
      <w:r>
        <w:rPr>
          <w:rFonts w:hint="eastAsia"/>
        </w:rPr>
        <w:t>审查材料包括但不限于：</w:t>
      </w:r>
    </w:p>
    <w:p w:rsidR="00F969C3" w:rsidRDefault="00972841">
      <w:pPr>
        <w:pStyle w:val="af5"/>
        <w:numPr>
          <w:ilvl w:val="0"/>
          <w:numId w:val="36"/>
        </w:numPr>
      </w:pPr>
      <w:r>
        <w:rPr>
          <w:rFonts w:hint="eastAsia"/>
        </w:rPr>
        <w:t>送审函；</w:t>
      </w:r>
    </w:p>
    <w:p w:rsidR="00F969C3" w:rsidRDefault="00972841">
      <w:pPr>
        <w:pStyle w:val="af5"/>
      </w:pPr>
      <w:r>
        <w:rPr>
          <w:rFonts w:hint="eastAsia"/>
        </w:rPr>
        <w:lastRenderedPageBreak/>
        <w:t>重大行政决策草案及起草说明；</w:t>
      </w:r>
    </w:p>
    <w:p w:rsidR="00F969C3" w:rsidRDefault="00972841">
      <w:pPr>
        <w:pStyle w:val="af5"/>
      </w:pPr>
      <w:r>
        <w:rPr>
          <w:rFonts w:hint="eastAsia"/>
        </w:rPr>
        <w:t>重大行政决策事项法律依据材料，包括法律、法规、规章、文件以及相关标准、技术规范；</w:t>
      </w:r>
    </w:p>
    <w:p w:rsidR="00F969C3" w:rsidRDefault="00972841">
      <w:pPr>
        <w:pStyle w:val="af5"/>
      </w:pPr>
      <w:r>
        <w:rPr>
          <w:rFonts w:hint="eastAsia"/>
        </w:rPr>
        <w:t>重大行政决策过程中形成的有关材料，包括公平竞争审查、公众参与、听证、专家论证、风险评估、相关部门意见征求及采纳情况等有关材料；</w:t>
      </w:r>
    </w:p>
    <w:p w:rsidR="00F969C3" w:rsidRDefault="00972841">
      <w:pPr>
        <w:pStyle w:val="af5"/>
      </w:pPr>
      <w:r>
        <w:rPr>
          <w:rFonts w:hint="eastAsia"/>
        </w:rPr>
        <w:t>联系人员姓名和联系方式。</w:t>
      </w:r>
    </w:p>
    <w:p w:rsidR="00F969C3" w:rsidRDefault="00972841">
      <w:pPr>
        <w:pStyle w:val="affd"/>
        <w:spacing w:before="156" w:after="156"/>
      </w:pPr>
      <w:r>
        <w:rPr>
          <w:rFonts w:hint="eastAsia"/>
        </w:rPr>
        <w:t>行政规范性文件</w:t>
      </w:r>
    </w:p>
    <w:p w:rsidR="00F969C3" w:rsidRDefault="00972841">
      <w:pPr>
        <w:pStyle w:val="affffe"/>
        <w:ind w:firstLine="420"/>
      </w:pPr>
      <w:r>
        <w:rPr>
          <w:rFonts w:hint="eastAsia"/>
        </w:rPr>
        <w:t>审查材料包括但不限于：</w:t>
      </w:r>
    </w:p>
    <w:p w:rsidR="00F969C3" w:rsidRDefault="00972841">
      <w:pPr>
        <w:pStyle w:val="af5"/>
        <w:numPr>
          <w:ilvl w:val="0"/>
          <w:numId w:val="37"/>
        </w:numPr>
      </w:pPr>
      <w:r>
        <w:rPr>
          <w:rFonts w:hint="eastAsia"/>
        </w:rPr>
        <w:t>送审函；</w:t>
      </w:r>
    </w:p>
    <w:p w:rsidR="00F969C3" w:rsidRDefault="00972841">
      <w:pPr>
        <w:pStyle w:val="af5"/>
      </w:pPr>
      <w:r>
        <w:rPr>
          <w:rFonts w:hint="eastAsia"/>
        </w:rPr>
        <w:t>行政规范性文件草案；</w:t>
      </w:r>
    </w:p>
    <w:p w:rsidR="00F969C3" w:rsidRDefault="00972841">
      <w:pPr>
        <w:pStyle w:val="af5"/>
      </w:pPr>
      <w:r>
        <w:rPr>
          <w:rFonts w:hint="eastAsia"/>
        </w:rPr>
        <w:t>法律依据材料，包括法律、法规、规章、文件以及相关标准、技术规范；</w:t>
      </w:r>
    </w:p>
    <w:p w:rsidR="00F969C3" w:rsidRDefault="00972841">
      <w:pPr>
        <w:pStyle w:val="af5"/>
      </w:pPr>
      <w:r>
        <w:rPr>
          <w:rFonts w:hint="eastAsia"/>
        </w:rPr>
        <w:t>行政规范性文件草案的起草说明，内容包括制定文件的必要性和可行性、需要解决的主要问题、</w:t>
      </w:r>
      <w:proofErr w:type="gramStart"/>
      <w:r>
        <w:rPr>
          <w:rFonts w:hint="eastAsia"/>
        </w:rPr>
        <w:t>拟规定</w:t>
      </w:r>
      <w:proofErr w:type="gramEnd"/>
      <w:r>
        <w:rPr>
          <w:rFonts w:hint="eastAsia"/>
        </w:rPr>
        <w:t>的主要制度和采取的措施、起草经过、有关方面意见的协调处理采纳情况；</w:t>
      </w:r>
    </w:p>
    <w:p w:rsidR="00F969C3" w:rsidRDefault="00972841">
      <w:pPr>
        <w:pStyle w:val="af5"/>
      </w:pPr>
      <w:r>
        <w:rPr>
          <w:rFonts w:hint="eastAsia"/>
        </w:rPr>
        <w:t>征求意见的相关材料，包括征求有关部门和单位意见、征求社会公众意见、听取企业和行业协会商会意见情况、专家论证、听证、社会稳定风险评估、公平竞争审查等的有关情况，根据事项内容确定；</w:t>
      </w:r>
    </w:p>
    <w:p w:rsidR="00F969C3" w:rsidRDefault="00972841">
      <w:pPr>
        <w:pStyle w:val="af5"/>
      </w:pPr>
      <w:r>
        <w:rPr>
          <w:rFonts w:hint="eastAsia"/>
        </w:rPr>
        <w:t>联系人员姓名和联系方式。</w:t>
      </w:r>
    </w:p>
    <w:p w:rsidR="00F969C3" w:rsidRDefault="00972841">
      <w:pPr>
        <w:pStyle w:val="affd"/>
        <w:spacing w:before="156" w:after="156"/>
      </w:pPr>
      <w:r>
        <w:rPr>
          <w:rFonts w:hint="eastAsia"/>
        </w:rPr>
        <w:t>行政机关合同</w:t>
      </w:r>
    </w:p>
    <w:p w:rsidR="00F969C3" w:rsidRDefault="00972841">
      <w:pPr>
        <w:pStyle w:val="affffe"/>
        <w:ind w:firstLine="420"/>
      </w:pPr>
      <w:r>
        <w:rPr>
          <w:rFonts w:hint="eastAsia"/>
        </w:rPr>
        <w:t>审查材料包括但不限于：</w:t>
      </w:r>
    </w:p>
    <w:p w:rsidR="00F969C3" w:rsidRDefault="00972841">
      <w:pPr>
        <w:pStyle w:val="af5"/>
        <w:numPr>
          <w:ilvl w:val="0"/>
          <w:numId w:val="38"/>
        </w:numPr>
      </w:pPr>
      <w:r>
        <w:rPr>
          <w:rFonts w:hint="eastAsia"/>
        </w:rPr>
        <w:t>送审函；</w:t>
      </w:r>
    </w:p>
    <w:p w:rsidR="00F969C3" w:rsidRDefault="00972841">
      <w:pPr>
        <w:pStyle w:val="af5"/>
      </w:pPr>
      <w:r>
        <w:rPr>
          <w:rFonts w:hint="eastAsia"/>
        </w:rPr>
        <w:t>合同草案；</w:t>
      </w:r>
    </w:p>
    <w:p w:rsidR="00F969C3" w:rsidRDefault="00972841">
      <w:pPr>
        <w:pStyle w:val="af5"/>
      </w:pPr>
      <w:r>
        <w:rPr>
          <w:rFonts w:hint="eastAsia"/>
        </w:rPr>
        <w:t>合同附件；</w:t>
      </w:r>
    </w:p>
    <w:p w:rsidR="00F969C3" w:rsidRDefault="00972841">
      <w:pPr>
        <w:pStyle w:val="af5"/>
      </w:pPr>
      <w:r>
        <w:rPr>
          <w:rFonts w:hint="eastAsia"/>
        </w:rPr>
        <w:t>合同内容可行性分析及其重要条款说明；</w:t>
      </w:r>
    </w:p>
    <w:p w:rsidR="00F969C3" w:rsidRDefault="00972841">
      <w:pPr>
        <w:pStyle w:val="af5"/>
      </w:pPr>
      <w:r>
        <w:rPr>
          <w:rFonts w:hint="eastAsia"/>
        </w:rPr>
        <w:t>与合同有关的材料，包括有关法律法规规章和文件等依据、有关部门和单位意见、对方当事人的资质和履约能力等主体情况、专业机构的咨询意见等；</w:t>
      </w:r>
    </w:p>
    <w:p w:rsidR="00F969C3" w:rsidRDefault="00972841">
      <w:pPr>
        <w:pStyle w:val="af5"/>
      </w:pPr>
      <w:r>
        <w:rPr>
          <w:rFonts w:hint="eastAsia"/>
        </w:rPr>
        <w:t>联系人员姓名和联系方式。</w:t>
      </w:r>
    </w:p>
    <w:p w:rsidR="00F969C3" w:rsidRDefault="00972841">
      <w:pPr>
        <w:pStyle w:val="affd"/>
        <w:spacing w:before="156" w:after="156"/>
      </w:pPr>
      <w:r>
        <w:rPr>
          <w:rFonts w:hint="eastAsia"/>
        </w:rPr>
        <w:t>重大行政执法决定</w:t>
      </w:r>
    </w:p>
    <w:p w:rsidR="00F969C3" w:rsidRDefault="00972841">
      <w:pPr>
        <w:pStyle w:val="affffe"/>
        <w:ind w:firstLine="420"/>
      </w:pPr>
      <w:r>
        <w:rPr>
          <w:rFonts w:hint="eastAsia"/>
        </w:rPr>
        <w:t>审查材料包括但不限于：</w:t>
      </w:r>
    </w:p>
    <w:p w:rsidR="00F969C3" w:rsidRDefault="00972841">
      <w:pPr>
        <w:pStyle w:val="af5"/>
        <w:numPr>
          <w:ilvl w:val="0"/>
          <w:numId w:val="39"/>
        </w:numPr>
      </w:pPr>
      <w:r>
        <w:rPr>
          <w:rFonts w:hint="eastAsia"/>
        </w:rPr>
        <w:t>送审函；</w:t>
      </w:r>
    </w:p>
    <w:p w:rsidR="00F969C3" w:rsidRDefault="00972841">
      <w:pPr>
        <w:pStyle w:val="af5"/>
      </w:pPr>
      <w:r>
        <w:rPr>
          <w:rFonts w:hint="eastAsia"/>
        </w:rPr>
        <w:t>行政执法决定草案；</w:t>
      </w:r>
    </w:p>
    <w:p w:rsidR="00F969C3" w:rsidRDefault="00972841">
      <w:pPr>
        <w:pStyle w:val="af5"/>
      </w:pPr>
      <w:r>
        <w:rPr>
          <w:rFonts w:hint="eastAsia"/>
        </w:rPr>
        <w:t>法律依据材料，包括法律、法规、规章、文件以及其他相关标准、技术规范；</w:t>
      </w:r>
    </w:p>
    <w:p w:rsidR="00F969C3" w:rsidRDefault="00972841">
      <w:pPr>
        <w:pStyle w:val="af5"/>
      </w:pPr>
      <w:r>
        <w:rPr>
          <w:rFonts w:hint="eastAsia"/>
        </w:rPr>
        <w:t>行政执法过程中接收、采集或者制作的主要证据材料，包括行政执法文书、当事人提交的申请书及相关证明材料、当事人和利害关系人的陈述申辩、听证报告、专家论证报告等程序性材料；</w:t>
      </w:r>
    </w:p>
    <w:p w:rsidR="00F969C3" w:rsidRDefault="00972841">
      <w:pPr>
        <w:pStyle w:val="af5"/>
      </w:pPr>
      <w:r>
        <w:rPr>
          <w:rFonts w:hint="eastAsia"/>
        </w:rPr>
        <w:t>联系人员姓名和联系方式。</w:t>
      </w:r>
    </w:p>
    <w:p w:rsidR="00F969C3" w:rsidRDefault="00972841">
      <w:pPr>
        <w:pStyle w:val="affc"/>
        <w:spacing w:before="312" w:after="312"/>
      </w:pPr>
      <w:bookmarkStart w:id="51" w:name="_Toc71799650"/>
      <w:r>
        <w:rPr>
          <w:rFonts w:hint="eastAsia"/>
        </w:rPr>
        <w:t>审查要求</w:t>
      </w:r>
      <w:bookmarkEnd w:id="51"/>
    </w:p>
    <w:p w:rsidR="00F969C3" w:rsidRDefault="00972841">
      <w:pPr>
        <w:pStyle w:val="affd"/>
        <w:spacing w:before="156" w:after="156"/>
      </w:pPr>
      <w:r>
        <w:rPr>
          <w:rFonts w:hint="eastAsia"/>
        </w:rPr>
        <w:t>重大行政决策</w:t>
      </w:r>
    </w:p>
    <w:p w:rsidR="00F969C3" w:rsidRDefault="00972841">
      <w:pPr>
        <w:pStyle w:val="affffe"/>
        <w:ind w:firstLine="420"/>
      </w:pPr>
      <w:r>
        <w:rPr>
          <w:rFonts w:hint="eastAsia"/>
        </w:rPr>
        <w:t>经审查，重大行政决策应满足以下要求：</w:t>
      </w:r>
    </w:p>
    <w:p w:rsidR="00F969C3" w:rsidRDefault="00972841">
      <w:pPr>
        <w:pStyle w:val="af5"/>
        <w:numPr>
          <w:ilvl w:val="0"/>
          <w:numId w:val="40"/>
        </w:numPr>
      </w:pPr>
      <w:r>
        <w:rPr>
          <w:rFonts w:hint="eastAsia"/>
        </w:rPr>
        <w:t>决策事项符合乡镇（街道）法定权限；</w:t>
      </w:r>
    </w:p>
    <w:p w:rsidR="00F969C3" w:rsidRDefault="00972841">
      <w:pPr>
        <w:pStyle w:val="af5"/>
      </w:pPr>
      <w:r>
        <w:rPr>
          <w:rFonts w:hint="eastAsia"/>
        </w:rPr>
        <w:lastRenderedPageBreak/>
        <w:t>决策草案的形成履行相关法定程序；</w:t>
      </w:r>
    </w:p>
    <w:p w:rsidR="00F969C3" w:rsidRDefault="00972841">
      <w:pPr>
        <w:pStyle w:val="af5"/>
      </w:pPr>
      <w:r>
        <w:rPr>
          <w:rFonts w:hint="eastAsia"/>
        </w:rPr>
        <w:t>决策草案内容符合有关法律、法规、规章和国家政策的规定。</w:t>
      </w:r>
    </w:p>
    <w:p w:rsidR="00F969C3" w:rsidRDefault="00972841">
      <w:pPr>
        <w:pStyle w:val="affd"/>
        <w:spacing w:before="156" w:after="156"/>
      </w:pPr>
      <w:r>
        <w:rPr>
          <w:rFonts w:hint="eastAsia"/>
        </w:rPr>
        <w:t>行政规范性文件</w:t>
      </w:r>
    </w:p>
    <w:p w:rsidR="00F969C3" w:rsidRDefault="00972841">
      <w:pPr>
        <w:pStyle w:val="affffffffa"/>
      </w:pPr>
      <w:r>
        <w:rPr>
          <w:rFonts w:hint="eastAsia"/>
        </w:rPr>
        <w:t>经审查，行政规范性文件的合法性方面应满足以下要求：</w:t>
      </w:r>
    </w:p>
    <w:p w:rsidR="00F969C3" w:rsidRDefault="00972841">
      <w:pPr>
        <w:pStyle w:val="af5"/>
        <w:numPr>
          <w:ilvl w:val="0"/>
          <w:numId w:val="41"/>
        </w:numPr>
      </w:pPr>
      <w:r>
        <w:rPr>
          <w:rFonts w:hint="eastAsia"/>
        </w:rPr>
        <w:t>文件制定主体有相应的权限；</w:t>
      </w:r>
    </w:p>
    <w:p w:rsidR="00F969C3" w:rsidRDefault="00972841">
      <w:pPr>
        <w:pStyle w:val="af5"/>
      </w:pPr>
      <w:r>
        <w:rPr>
          <w:rFonts w:hint="eastAsia"/>
        </w:rPr>
        <w:t>文件制定程序符合要求；</w:t>
      </w:r>
    </w:p>
    <w:p w:rsidR="00F969C3" w:rsidRDefault="00972841">
      <w:pPr>
        <w:pStyle w:val="af5"/>
      </w:pPr>
      <w:r>
        <w:rPr>
          <w:rFonts w:hint="eastAsia"/>
        </w:rPr>
        <w:t>文件没有涉及法律专属事项；</w:t>
      </w:r>
    </w:p>
    <w:p w:rsidR="00F969C3" w:rsidRDefault="00972841">
      <w:pPr>
        <w:pStyle w:val="af5"/>
      </w:pPr>
      <w:r>
        <w:rPr>
          <w:rFonts w:hint="eastAsia"/>
        </w:rPr>
        <w:t>文件没有无依据而减损公民、法人或者其他组织权利、增加其义务的规定；</w:t>
      </w:r>
    </w:p>
    <w:p w:rsidR="00F969C3" w:rsidRDefault="00972841">
      <w:pPr>
        <w:pStyle w:val="af5"/>
      </w:pPr>
      <w:r>
        <w:rPr>
          <w:rFonts w:hint="eastAsia"/>
        </w:rPr>
        <w:t>文件没有违规设置行政许可；</w:t>
      </w:r>
    </w:p>
    <w:p w:rsidR="00F969C3" w:rsidRDefault="00972841">
      <w:pPr>
        <w:pStyle w:val="af5"/>
      </w:pPr>
      <w:r>
        <w:rPr>
          <w:rFonts w:hint="eastAsia"/>
        </w:rPr>
        <w:t>文件没有违规设置行政处罚；</w:t>
      </w:r>
    </w:p>
    <w:p w:rsidR="00F969C3" w:rsidRDefault="00972841">
      <w:pPr>
        <w:pStyle w:val="af5"/>
      </w:pPr>
      <w:r>
        <w:rPr>
          <w:rFonts w:hint="eastAsia"/>
        </w:rPr>
        <w:t>文件没有违规设置行政强制；</w:t>
      </w:r>
    </w:p>
    <w:p w:rsidR="00F969C3" w:rsidRDefault="00972841">
      <w:pPr>
        <w:pStyle w:val="af5"/>
      </w:pPr>
      <w:r>
        <w:rPr>
          <w:rFonts w:hint="eastAsia"/>
        </w:rPr>
        <w:t>文件没有违规设置行政事业性收费；</w:t>
      </w:r>
    </w:p>
    <w:p w:rsidR="00F969C3" w:rsidRDefault="00972841">
      <w:pPr>
        <w:pStyle w:val="af5"/>
      </w:pPr>
      <w:r>
        <w:rPr>
          <w:rFonts w:hint="eastAsia"/>
        </w:rPr>
        <w:t>文件没有违规设置证明；</w:t>
      </w:r>
    </w:p>
    <w:p w:rsidR="00F969C3" w:rsidRDefault="00972841">
      <w:pPr>
        <w:pStyle w:val="af5"/>
      </w:pPr>
      <w:r>
        <w:rPr>
          <w:rFonts w:hint="eastAsia"/>
        </w:rPr>
        <w:t>文件没有违规设置不公平竞争措施；</w:t>
      </w:r>
    </w:p>
    <w:p w:rsidR="00F969C3" w:rsidRDefault="00972841">
      <w:pPr>
        <w:pStyle w:val="af5"/>
      </w:pPr>
      <w:r>
        <w:rPr>
          <w:rFonts w:hint="eastAsia"/>
        </w:rPr>
        <w:t>文件没有违规设置评比、达标、表彰措施；</w:t>
      </w:r>
    </w:p>
    <w:p w:rsidR="00F969C3" w:rsidRDefault="00972841">
      <w:pPr>
        <w:pStyle w:val="af5"/>
      </w:pPr>
      <w:r>
        <w:rPr>
          <w:rFonts w:hint="eastAsia"/>
        </w:rPr>
        <w:t>文件没有违规设置考试、培训、资格、资质；</w:t>
      </w:r>
    </w:p>
    <w:p w:rsidR="00F969C3" w:rsidRDefault="00972841">
      <w:pPr>
        <w:pStyle w:val="af5"/>
      </w:pPr>
      <w:r>
        <w:rPr>
          <w:rFonts w:hint="eastAsia"/>
        </w:rPr>
        <w:t>文件没有违规设置限制民营企业发展的措施；</w:t>
      </w:r>
    </w:p>
    <w:p w:rsidR="00F969C3" w:rsidRDefault="00972841">
      <w:pPr>
        <w:pStyle w:val="af5"/>
      </w:pPr>
      <w:r>
        <w:rPr>
          <w:rFonts w:hint="eastAsia"/>
        </w:rPr>
        <w:t xml:space="preserve">文件没有违规设定企业登记事项； </w:t>
      </w:r>
    </w:p>
    <w:p w:rsidR="00F969C3" w:rsidRDefault="00972841">
      <w:pPr>
        <w:pStyle w:val="af5"/>
      </w:pPr>
      <w:r>
        <w:rPr>
          <w:rFonts w:hint="eastAsia"/>
        </w:rPr>
        <w:t>文件没有违规设置影响企业自主经营的规定；</w:t>
      </w:r>
    </w:p>
    <w:p w:rsidR="00F969C3" w:rsidRDefault="00972841">
      <w:pPr>
        <w:pStyle w:val="af5"/>
      </w:pPr>
      <w:r>
        <w:rPr>
          <w:rFonts w:hint="eastAsia"/>
        </w:rPr>
        <w:t>文件没有违规设置公共信用信息管理的规定；</w:t>
      </w:r>
    </w:p>
    <w:p w:rsidR="00F969C3" w:rsidRDefault="00972841">
      <w:pPr>
        <w:pStyle w:val="af5"/>
      </w:pPr>
      <w:r>
        <w:rPr>
          <w:rFonts w:hint="eastAsia"/>
        </w:rPr>
        <w:t>文件没有违规设置与上位法或上位文件不一致的管理措施。</w:t>
      </w:r>
    </w:p>
    <w:p w:rsidR="00F969C3" w:rsidRDefault="00972841">
      <w:pPr>
        <w:pStyle w:val="affffffffa"/>
      </w:pPr>
      <w:r>
        <w:rPr>
          <w:rFonts w:hint="eastAsia"/>
        </w:rPr>
        <w:t>经审查，行政规范性文件的合理性方面应满足以下要求：</w:t>
      </w:r>
    </w:p>
    <w:p w:rsidR="00F969C3" w:rsidRDefault="00972841">
      <w:pPr>
        <w:pStyle w:val="af5"/>
        <w:numPr>
          <w:ilvl w:val="0"/>
          <w:numId w:val="42"/>
        </w:numPr>
      </w:pPr>
      <w:r>
        <w:rPr>
          <w:rFonts w:hint="eastAsia"/>
        </w:rPr>
        <w:t xml:space="preserve">文件符合国家改革和形势发展需要； </w:t>
      </w:r>
    </w:p>
    <w:p w:rsidR="00F969C3" w:rsidRDefault="00972841">
      <w:pPr>
        <w:pStyle w:val="af5"/>
      </w:pPr>
      <w:r>
        <w:rPr>
          <w:rFonts w:hint="eastAsia"/>
        </w:rPr>
        <w:t>文件的实施不会在社会上造成重大负面影响和重大风险；</w:t>
      </w:r>
    </w:p>
    <w:p w:rsidR="00F969C3" w:rsidRDefault="00972841">
      <w:pPr>
        <w:pStyle w:val="af5"/>
      </w:pPr>
      <w:r>
        <w:rPr>
          <w:rFonts w:hint="eastAsia"/>
        </w:rPr>
        <w:t>不违反公平公正原则。</w:t>
      </w:r>
    </w:p>
    <w:p w:rsidR="00F969C3" w:rsidRDefault="00972841">
      <w:pPr>
        <w:pStyle w:val="affffffffa"/>
      </w:pPr>
      <w:r>
        <w:rPr>
          <w:rFonts w:hint="eastAsia"/>
        </w:rPr>
        <w:t>经审查，行政规范性文件的规范性方面应满足以下要求：</w:t>
      </w:r>
    </w:p>
    <w:p w:rsidR="00F969C3" w:rsidRDefault="00972841">
      <w:pPr>
        <w:pStyle w:val="af5"/>
        <w:numPr>
          <w:ilvl w:val="0"/>
          <w:numId w:val="43"/>
        </w:numPr>
      </w:pPr>
      <w:r>
        <w:rPr>
          <w:rFonts w:hint="eastAsia"/>
        </w:rPr>
        <w:t xml:space="preserve">名称使用恰当； </w:t>
      </w:r>
    </w:p>
    <w:p w:rsidR="00F969C3" w:rsidRDefault="00972841">
      <w:pPr>
        <w:pStyle w:val="af5"/>
      </w:pPr>
      <w:r>
        <w:rPr>
          <w:rFonts w:hint="eastAsia"/>
        </w:rPr>
        <w:t>体例格式规范；</w:t>
      </w:r>
    </w:p>
    <w:p w:rsidR="00F969C3" w:rsidRDefault="00972841">
      <w:pPr>
        <w:pStyle w:val="af5"/>
      </w:pPr>
      <w:r>
        <w:rPr>
          <w:rFonts w:hint="eastAsia"/>
        </w:rPr>
        <w:t>文字表述准确。</w:t>
      </w:r>
    </w:p>
    <w:p w:rsidR="00F969C3" w:rsidRDefault="00972841">
      <w:pPr>
        <w:pStyle w:val="affd"/>
        <w:spacing w:before="156" w:after="156"/>
      </w:pPr>
      <w:r>
        <w:rPr>
          <w:rFonts w:hint="eastAsia"/>
        </w:rPr>
        <w:t>行政机关合同</w:t>
      </w:r>
    </w:p>
    <w:p w:rsidR="00F969C3" w:rsidRDefault="00972841">
      <w:pPr>
        <w:pStyle w:val="affffe"/>
        <w:ind w:firstLine="420"/>
      </w:pPr>
      <w:r>
        <w:rPr>
          <w:rFonts w:hint="eastAsia"/>
        </w:rPr>
        <w:t>经审查，行政机关合同应满足以下要求：</w:t>
      </w:r>
    </w:p>
    <w:p w:rsidR="00F969C3" w:rsidRDefault="00972841">
      <w:pPr>
        <w:pStyle w:val="af5"/>
        <w:numPr>
          <w:ilvl w:val="0"/>
          <w:numId w:val="44"/>
        </w:numPr>
      </w:pPr>
      <w:r>
        <w:rPr>
          <w:rFonts w:hint="eastAsia"/>
        </w:rPr>
        <w:t>合同主体具备主体资格；</w:t>
      </w:r>
    </w:p>
    <w:p w:rsidR="00F969C3" w:rsidRDefault="00972841">
      <w:pPr>
        <w:pStyle w:val="af5"/>
      </w:pPr>
      <w:r>
        <w:rPr>
          <w:rFonts w:hint="eastAsia"/>
        </w:rPr>
        <w:t>合同标的不违反法律规定；</w:t>
      </w:r>
    </w:p>
    <w:p w:rsidR="00F969C3" w:rsidRDefault="00972841">
      <w:pPr>
        <w:pStyle w:val="af5"/>
      </w:pPr>
      <w:r>
        <w:rPr>
          <w:rFonts w:hint="eastAsia"/>
        </w:rPr>
        <w:t>数量条款明确具体无歧义；</w:t>
      </w:r>
    </w:p>
    <w:p w:rsidR="00F969C3" w:rsidRDefault="00972841">
      <w:pPr>
        <w:pStyle w:val="af5"/>
      </w:pPr>
      <w:r>
        <w:rPr>
          <w:rFonts w:hint="eastAsia"/>
        </w:rPr>
        <w:t>质量要求明确，不低于强制性标准；</w:t>
      </w:r>
    </w:p>
    <w:p w:rsidR="00F969C3" w:rsidRDefault="00972841">
      <w:pPr>
        <w:pStyle w:val="af5"/>
      </w:pPr>
      <w:r>
        <w:rPr>
          <w:rFonts w:hint="eastAsia"/>
        </w:rPr>
        <w:t>价款与报酬符合预算管理、价格管理、税费管理等相关规定，支付方式及期限明确具体；</w:t>
      </w:r>
    </w:p>
    <w:p w:rsidR="00F969C3" w:rsidRDefault="00972841">
      <w:pPr>
        <w:pStyle w:val="af5"/>
      </w:pPr>
      <w:r>
        <w:rPr>
          <w:rFonts w:hint="eastAsia"/>
        </w:rPr>
        <w:t>履行期限明确具体；</w:t>
      </w:r>
    </w:p>
    <w:p w:rsidR="00F969C3" w:rsidRDefault="00972841">
      <w:pPr>
        <w:pStyle w:val="af5"/>
      </w:pPr>
      <w:r>
        <w:rPr>
          <w:rFonts w:hint="eastAsia"/>
        </w:rPr>
        <w:t>保密条款、信息公开条款符合国家法律法规规定；</w:t>
      </w:r>
    </w:p>
    <w:p w:rsidR="00F969C3" w:rsidRDefault="00972841">
      <w:pPr>
        <w:pStyle w:val="af5"/>
      </w:pPr>
      <w:r>
        <w:rPr>
          <w:rFonts w:hint="eastAsia"/>
        </w:rPr>
        <w:t>知识产权条款符合国家法律法规规定；</w:t>
      </w:r>
    </w:p>
    <w:p w:rsidR="00F969C3" w:rsidRDefault="00972841">
      <w:pPr>
        <w:pStyle w:val="af5"/>
      </w:pPr>
      <w:r>
        <w:rPr>
          <w:rFonts w:hint="eastAsia"/>
        </w:rPr>
        <w:t>合同签订符合相关程序规定；</w:t>
      </w:r>
    </w:p>
    <w:p w:rsidR="00F969C3" w:rsidRDefault="00972841">
      <w:pPr>
        <w:pStyle w:val="af5"/>
      </w:pPr>
      <w:r>
        <w:rPr>
          <w:rFonts w:hint="eastAsia"/>
        </w:rPr>
        <w:t>违约责任条款明确具体公平，具有可执行性；</w:t>
      </w:r>
    </w:p>
    <w:p w:rsidR="00F969C3" w:rsidRDefault="00972841">
      <w:pPr>
        <w:pStyle w:val="af5"/>
      </w:pPr>
      <w:r>
        <w:rPr>
          <w:rFonts w:hint="eastAsia"/>
        </w:rPr>
        <w:lastRenderedPageBreak/>
        <w:t>合同解除条件清晰明确并符合国家法律法规规定；</w:t>
      </w:r>
    </w:p>
    <w:p w:rsidR="00F969C3" w:rsidRDefault="00972841">
      <w:pPr>
        <w:pStyle w:val="af5"/>
      </w:pPr>
      <w:r>
        <w:rPr>
          <w:rFonts w:hint="eastAsia"/>
        </w:rPr>
        <w:t>合同争议解决条款不违反法律法规规定；</w:t>
      </w:r>
    </w:p>
    <w:p w:rsidR="00F969C3" w:rsidRDefault="00972841">
      <w:pPr>
        <w:pStyle w:val="af5"/>
      </w:pPr>
      <w:r>
        <w:rPr>
          <w:rFonts w:hint="eastAsia"/>
        </w:rPr>
        <w:t>合同法律术语、技术术语符合法律规范和技术规范；</w:t>
      </w:r>
    </w:p>
    <w:p w:rsidR="00F969C3" w:rsidRDefault="00972841">
      <w:pPr>
        <w:pStyle w:val="af5"/>
      </w:pPr>
      <w:r>
        <w:rPr>
          <w:rFonts w:hint="eastAsia"/>
        </w:rPr>
        <w:t>合同用词明确具体无歧义。</w:t>
      </w:r>
    </w:p>
    <w:p w:rsidR="00F969C3" w:rsidRDefault="00972841">
      <w:pPr>
        <w:pStyle w:val="affd"/>
        <w:spacing w:before="156" w:after="156"/>
      </w:pPr>
      <w:r>
        <w:rPr>
          <w:rFonts w:hint="eastAsia"/>
        </w:rPr>
        <w:t>重大行政执法决定</w:t>
      </w:r>
    </w:p>
    <w:p w:rsidR="00F969C3" w:rsidRDefault="00972841">
      <w:pPr>
        <w:pStyle w:val="affffe"/>
        <w:ind w:firstLine="420"/>
      </w:pPr>
      <w:r>
        <w:rPr>
          <w:rFonts w:hint="eastAsia"/>
        </w:rPr>
        <w:t>经审查，重大行政执法决定应满足以下要求：</w:t>
      </w:r>
    </w:p>
    <w:p w:rsidR="00F969C3" w:rsidRDefault="00972841">
      <w:pPr>
        <w:pStyle w:val="af5"/>
        <w:numPr>
          <w:ilvl w:val="0"/>
          <w:numId w:val="45"/>
        </w:numPr>
      </w:pPr>
      <w:r>
        <w:rPr>
          <w:rFonts w:hint="eastAsia"/>
        </w:rPr>
        <w:t>行政执法主体具有相应的执法权限；</w:t>
      </w:r>
    </w:p>
    <w:p w:rsidR="00F969C3" w:rsidRDefault="00972841">
      <w:pPr>
        <w:pStyle w:val="af5"/>
      </w:pPr>
      <w:r>
        <w:rPr>
          <w:rFonts w:hint="eastAsia"/>
        </w:rPr>
        <w:t>行政执法决定事实清楚、证据确凿；</w:t>
      </w:r>
    </w:p>
    <w:p w:rsidR="00F969C3" w:rsidRDefault="00972841">
      <w:pPr>
        <w:pStyle w:val="af5"/>
      </w:pPr>
      <w:r>
        <w:rPr>
          <w:rFonts w:hint="eastAsia"/>
        </w:rPr>
        <w:t>行政执法决定适用法律依据准确；</w:t>
      </w:r>
    </w:p>
    <w:p w:rsidR="00F969C3" w:rsidRDefault="00972841">
      <w:pPr>
        <w:pStyle w:val="af5"/>
      </w:pPr>
      <w:r>
        <w:rPr>
          <w:rFonts w:hint="eastAsia"/>
        </w:rPr>
        <w:t>行政执法决定裁量权行使适当；</w:t>
      </w:r>
    </w:p>
    <w:p w:rsidR="00F969C3" w:rsidRDefault="00972841">
      <w:pPr>
        <w:pStyle w:val="af5"/>
      </w:pPr>
      <w:r>
        <w:rPr>
          <w:rFonts w:hint="eastAsia"/>
        </w:rPr>
        <w:t>行政执法决定程序合法。</w:t>
      </w:r>
    </w:p>
    <w:p w:rsidR="00F969C3" w:rsidRDefault="00972841">
      <w:pPr>
        <w:pStyle w:val="affc"/>
        <w:spacing w:before="312" w:after="312"/>
      </w:pPr>
      <w:bookmarkStart w:id="52" w:name="_Toc71799651"/>
      <w:r>
        <w:rPr>
          <w:rFonts w:hint="eastAsia"/>
        </w:rPr>
        <w:t>审查方法</w:t>
      </w:r>
      <w:bookmarkEnd w:id="52"/>
    </w:p>
    <w:p w:rsidR="00F969C3" w:rsidRDefault="00972841">
      <w:pPr>
        <w:pStyle w:val="affffffff7"/>
      </w:pPr>
      <w:r>
        <w:rPr>
          <w:rFonts w:hint="eastAsia"/>
        </w:rPr>
        <w:t>审查应采取书面审查或运用互联网在线审查等方式进行。</w:t>
      </w:r>
    </w:p>
    <w:p w:rsidR="00F969C3" w:rsidRDefault="00972841">
      <w:pPr>
        <w:pStyle w:val="affffffff7"/>
      </w:pPr>
      <w:r>
        <w:rPr>
          <w:rFonts w:hint="eastAsia"/>
        </w:rPr>
        <w:t>附录A给出了部分审查依据。</w:t>
      </w:r>
    </w:p>
    <w:p w:rsidR="00F969C3" w:rsidRDefault="00972841">
      <w:pPr>
        <w:pStyle w:val="afff2"/>
      </w:pPr>
      <w:r>
        <w:rPr>
          <w:rFonts w:hint="eastAsia"/>
        </w:rPr>
        <w:t>审查依据将随着合法性审查工作的开展而不断更新和充实。</w:t>
      </w:r>
    </w:p>
    <w:p w:rsidR="00F969C3" w:rsidRDefault="00972841">
      <w:pPr>
        <w:pStyle w:val="affffffff7"/>
      </w:pPr>
      <w:r>
        <w:rPr>
          <w:rFonts w:hint="eastAsia"/>
        </w:rPr>
        <w:t>审查过程中，司法所可根据需要采取下列措施：</w:t>
      </w:r>
    </w:p>
    <w:p w:rsidR="00F969C3" w:rsidRDefault="00972841">
      <w:pPr>
        <w:pStyle w:val="af5"/>
        <w:numPr>
          <w:ilvl w:val="0"/>
          <w:numId w:val="46"/>
        </w:numPr>
      </w:pPr>
      <w:r>
        <w:rPr>
          <w:rFonts w:hint="eastAsia"/>
        </w:rPr>
        <w:t>要求承办机构、其他有关单位或者个人在规定期限内就被审查事项</w:t>
      </w:r>
      <w:proofErr w:type="gramStart"/>
      <w:r>
        <w:rPr>
          <w:rFonts w:hint="eastAsia"/>
        </w:rPr>
        <w:t>作出</w:t>
      </w:r>
      <w:proofErr w:type="gramEnd"/>
      <w:r>
        <w:rPr>
          <w:rFonts w:hint="eastAsia"/>
        </w:rPr>
        <w:t>解释、说明；</w:t>
      </w:r>
    </w:p>
    <w:p w:rsidR="00F969C3" w:rsidRDefault="00972841">
      <w:pPr>
        <w:pStyle w:val="af5"/>
      </w:pPr>
      <w:r>
        <w:rPr>
          <w:rFonts w:hint="eastAsia"/>
        </w:rPr>
        <w:t>调取或者复制与被审查事项有关的材料；</w:t>
      </w:r>
    </w:p>
    <w:p w:rsidR="00F969C3" w:rsidRDefault="00972841">
      <w:pPr>
        <w:pStyle w:val="af5"/>
      </w:pPr>
      <w:r>
        <w:rPr>
          <w:rFonts w:hint="eastAsia"/>
        </w:rPr>
        <w:t>涉及较强专业性、技术性或者疑难、复杂的问题时，可组织有关专家参与审查、论证或提出意见。</w:t>
      </w:r>
    </w:p>
    <w:p w:rsidR="00F969C3" w:rsidRDefault="00972841">
      <w:pPr>
        <w:pStyle w:val="affc"/>
        <w:spacing w:before="312" w:after="312"/>
      </w:pPr>
      <w:bookmarkStart w:id="53" w:name="_Toc71799652"/>
      <w:r>
        <w:rPr>
          <w:rFonts w:hint="eastAsia"/>
        </w:rPr>
        <w:t>审查程序</w:t>
      </w:r>
      <w:bookmarkEnd w:id="53"/>
    </w:p>
    <w:p w:rsidR="00F969C3" w:rsidRDefault="00972841">
      <w:pPr>
        <w:pStyle w:val="affd"/>
        <w:spacing w:before="156" w:after="156"/>
      </w:pPr>
      <w:r>
        <w:rPr>
          <w:rFonts w:hint="eastAsia"/>
        </w:rPr>
        <w:t>审查步骤</w:t>
      </w:r>
    </w:p>
    <w:p w:rsidR="00F969C3" w:rsidRDefault="00972841">
      <w:pPr>
        <w:pStyle w:val="affffffffa"/>
      </w:pPr>
      <w:r>
        <w:rPr>
          <w:rFonts w:hint="eastAsia"/>
        </w:rPr>
        <w:t>草案完成起草后，承办机构应向乡镇（街道）党政办公室提交审议报告、草案文本、起草依据和相应材料。</w:t>
      </w:r>
    </w:p>
    <w:p w:rsidR="00F969C3" w:rsidRDefault="00972841">
      <w:pPr>
        <w:pStyle w:val="affffffffa"/>
      </w:pPr>
      <w:r>
        <w:rPr>
          <w:rFonts w:hint="eastAsia"/>
        </w:rPr>
        <w:t>乡镇（街道）党政办公室认为属于审查范围的，应向司法所出具合法性审查函、草案文本、草案起草依据和相应材料。</w:t>
      </w:r>
    </w:p>
    <w:p w:rsidR="00F969C3" w:rsidRDefault="00972841">
      <w:pPr>
        <w:pStyle w:val="affffffffa"/>
      </w:pPr>
      <w:r>
        <w:rPr>
          <w:rFonts w:hint="eastAsia"/>
        </w:rPr>
        <w:t>司法所应对草案进行形式审查。</w:t>
      </w:r>
    </w:p>
    <w:p w:rsidR="00F969C3" w:rsidRDefault="00972841">
      <w:pPr>
        <w:pStyle w:val="af5"/>
        <w:numPr>
          <w:ilvl w:val="0"/>
          <w:numId w:val="47"/>
        </w:numPr>
      </w:pPr>
      <w:r>
        <w:rPr>
          <w:rFonts w:hint="eastAsia"/>
        </w:rPr>
        <w:t>经审查认为草案不属于审查范围的，应及时复函乡镇（街道）党政办公室并说明理由。</w:t>
      </w:r>
    </w:p>
    <w:p w:rsidR="00F969C3" w:rsidRDefault="00972841">
      <w:pPr>
        <w:pStyle w:val="af5"/>
        <w:numPr>
          <w:ilvl w:val="0"/>
          <w:numId w:val="47"/>
        </w:numPr>
      </w:pPr>
      <w:r>
        <w:rPr>
          <w:rFonts w:hint="eastAsia"/>
        </w:rPr>
        <w:t>经审查认为草案属于审查范围的：</w:t>
      </w:r>
    </w:p>
    <w:p w:rsidR="00F969C3" w:rsidRDefault="00972841">
      <w:pPr>
        <w:pStyle w:val="af6"/>
      </w:pPr>
      <w:r>
        <w:rPr>
          <w:rFonts w:hint="eastAsia"/>
        </w:rPr>
        <w:t>起草依据和相应材料齐全的，应启动合法性审查；</w:t>
      </w:r>
    </w:p>
    <w:p w:rsidR="00F969C3" w:rsidRDefault="00972841">
      <w:pPr>
        <w:pStyle w:val="af6"/>
      </w:pPr>
      <w:r>
        <w:rPr>
          <w:rFonts w:hint="eastAsia"/>
        </w:rPr>
        <w:t>起草依据和相应材料不全的，应一次性告知承办机构在5个工作日内补齐相关材料，并在收到补正材料后，启动合法性审查。</w:t>
      </w:r>
    </w:p>
    <w:p w:rsidR="00F969C3" w:rsidRDefault="00972841">
      <w:pPr>
        <w:pStyle w:val="affffffffa"/>
      </w:pPr>
      <w:r>
        <w:rPr>
          <w:rFonts w:hint="eastAsia"/>
        </w:rPr>
        <w:t>审查过程中发现草案内容存在违法或者不当情形的，司法所应与承办机构沟通、协调，视情组织有关专业机构和人员进行论证。</w:t>
      </w:r>
    </w:p>
    <w:p w:rsidR="00F969C3" w:rsidRDefault="00972841">
      <w:pPr>
        <w:pStyle w:val="affffffffa"/>
      </w:pPr>
      <w:r>
        <w:rPr>
          <w:rFonts w:hint="eastAsia"/>
        </w:rPr>
        <w:t>司法所应在9.2规定的时间内完成审查工作，制作合法性审查意见书（见9.3），复函乡镇（街道）党政办公室，同时抄送承办机构。</w:t>
      </w:r>
    </w:p>
    <w:p w:rsidR="00F969C3" w:rsidRDefault="00972841">
      <w:pPr>
        <w:pStyle w:val="affffffffa"/>
      </w:pPr>
      <w:r>
        <w:rPr>
          <w:rFonts w:hint="eastAsia"/>
        </w:rPr>
        <w:t>审查流程见附录B。</w:t>
      </w:r>
    </w:p>
    <w:p w:rsidR="00F969C3" w:rsidRDefault="00972841">
      <w:pPr>
        <w:pStyle w:val="affffffffa"/>
      </w:pPr>
      <w:r>
        <w:rPr>
          <w:rFonts w:hint="eastAsia"/>
        </w:rPr>
        <w:t>审查所需文书的参考样式见附录C。</w:t>
      </w:r>
    </w:p>
    <w:p w:rsidR="00F969C3" w:rsidRDefault="00972841">
      <w:pPr>
        <w:pStyle w:val="affd"/>
        <w:spacing w:before="156" w:after="156"/>
      </w:pPr>
      <w:r>
        <w:rPr>
          <w:rFonts w:hint="eastAsia"/>
        </w:rPr>
        <w:lastRenderedPageBreak/>
        <w:t>审查期限</w:t>
      </w:r>
    </w:p>
    <w:p w:rsidR="00F969C3" w:rsidRDefault="00972841">
      <w:pPr>
        <w:pStyle w:val="affffffffa"/>
      </w:pPr>
      <w:r>
        <w:rPr>
          <w:rFonts w:hint="eastAsia"/>
        </w:rPr>
        <w:t>审查一般宜在启动审查程序之日起10个工作日内完成。</w:t>
      </w:r>
    </w:p>
    <w:p w:rsidR="00F969C3" w:rsidRDefault="00972841">
      <w:pPr>
        <w:pStyle w:val="af5"/>
        <w:numPr>
          <w:ilvl w:val="0"/>
          <w:numId w:val="48"/>
        </w:numPr>
      </w:pPr>
      <w:r>
        <w:rPr>
          <w:rFonts w:hint="eastAsia"/>
        </w:rPr>
        <w:t>为了预防、应对和处置突发事件，或者执行上级机关的紧急命令和决定需要立即颁布实施相关文件、</w:t>
      </w:r>
      <w:proofErr w:type="gramStart"/>
      <w:r>
        <w:rPr>
          <w:rFonts w:hint="eastAsia"/>
        </w:rPr>
        <w:t>作出</w:t>
      </w:r>
      <w:proofErr w:type="gramEnd"/>
      <w:r>
        <w:rPr>
          <w:rFonts w:hint="eastAsia"/>
        </w:rPr>
        <w:t>决策或执法决定的，宜缩短审查时间。</w:t>
      </w:r>
    </w:p>
    <w:p w:rsidR="00F969C3" w:rsidRDefault="00972841">
      <w:pPr>
        <w:pStyle w:val="af5"/>
        <w:numPr>
          <w:ilvl w:val="0"/>
          <w:numId w:val="48"/>
        </w:numPr>
      </w:pPr>
      <w:r>
        <w:rPr>
          <w:rFonts w:hint="eastAsia"/>
        </w:rPr>
        <w:t>审查事项内容复杂、争议较大或者涉及其他重大问题的，可延长审查时间，但最长不应超过15个工作日。</w:t>
      </w:r>
    </w:p>
    <w:p w:rsidR="00F969C3" w:rsidRDefault="00972841">
      <w:pPr>
        <w:pStyle w:val="affffffffa"/>
      </w:pPr>
      <w:r>
        <w:rPr>
          <w:rFonts w:hint="eastAsia"/>
        </w:rPr>
        <w:t>对于采用招投标等竞争方式确定对方当事人的合同的审查，应在竞争性文件发布之日前5个工作日内审查完毕。</w:t>
      </w:r>
    </w:p>
    <w:p w:rsidR="00F969C3" w:rsidRDefault="00972841">
      <w:pPr>
        <w:pStyle w:val="affd"/>
        <w:spacing w:before="156" w:after="156"/>
      </w:pPr>
      <w:r>
        <w:rPr>
          <w:rFonts w:hint="eastAsia"/>
        </w:rPr>
        <w:t>意见出具</w:t>
      </w:r>
    </w:p>
    <w:p w:rsidR="00F969C3" w:rsidRDefault="00972841">
      <w:pPr>
        <w:pStyle w:val="affffffffa"/>
      </w:pPr>
      <w:r>
        <w:rPr>
          <w:rFonts w:hint="eastAsia"/>
        </w:rPr>
        <w:t>司法所根据下列情形出具审查意见：</w:t>
      </w:r>
    </w:p>
    <w:p w:rsidR="00F969C3" w:rsidRDefault="00972841">
      <w:pPr>
        <w:pStyle w:val="af5"/>
        <w:numPr>
          <w:ilvl w:val="0"/>
          <w:numId w:val="49"/>
        </w:numPr>
      </w:pPr>
      <w:r>
        <w:rPr>
          <w:rFonts w:hint="eastAsia"/>
        </w:rPr>
        <w:t>符合法律、法规、规章等合法性审查依据规定，且与国家政策或者改革方向一致的事项，应通过审查；</w:t>
      </w:r>
    </w:p>
    <w:p w:rsidR="00F969C3" w:rsidRDefault="00972841">
      <w:pPr>
        <w:pStyle w:val="af5"/>
      </w:pPr>
      <w:r>
        <w:rPr>
          <w:rFonts w:hint="eastAsia"/>
        </w:rPr>
        <w:t>属于国家法律、法规、规章尚无明确规定的探索性改革决策事项，但符合国家政策或者改革方向的，可通过审查，同时提示相关法律风险；</w:t>
      </w:r>
    </w:p>
    <w:p w:rsidR="00F969C3" w:rsidRDefault="00972841">
      <w:pPr>
        <w:pStyle w:val="af5"/>
      </w:pPr>
      <w:r>
        <w:rPr>
          <w:rFonts w:hint="eastAsia"/>
        </w:rPr>
        <w:t>形式不规范或制定程序不合法但可以补正的事项，原则上宜通过审查，但应要求承办机构先行补正，再提请乡镇（街道）审议或决定；</w:t>
      </w:r>
    </w:p>
    <w:p w:rsidR="00F969C3" w:rsidRDefault="00972841">
      <w:pPr>
        <w:pStyle w:val="af5"/>
      </w:pPr>
      <w:r>
        <w:rPr>
          <w:rFonts w:hint="eastAsia"/>
        </w:rPr>
        <w:t>内容不符合法律、法规、规章规定的事项，应不予通过审查，同时说明存在的问题和依据；</w:t>
      </w:r>
    </w:p>
    <w:p w:rsidR="00F969C3" w:rsidRDefault="00972841">
      <w:pPr>
        <w:pStyle w:val="af5"/>
      </w:pPr>
      <w:r>
        <w:rPr>
          <w:rFonts w:hint="eastAsia"/>
        </w:rPr>
        <w:t>内容超越乡镇（街道）权限范围的事项，应建议不予提请</w:t>
      </w:r>
      <w:proofErr w:type="gramStart"/>
      <w:r>
        <w:rPr>
          <w:rFonts w:hint="eastAsia"/>
        </w:rPr>
        <w:t>作出</w:t>
      </w:r>
      <w:proofErr w:type="gramEnd"/>
      <w:r>
        <w:rPr>
          <w:rFonts w:hint="eastAsia"/>
        </w:rPr>
        <w:t>或提请有权机关</w:t>
      </w:r>
      <w:proofErr w:type="gramStart"/>
      <w:r>
        <w:rPr>
          <w:rFonts w:hint="eastAsia"/>
        </w:rPr>
        <w:t>作出</w:t>
      </w:r>
      <w:proofErr w:type="gramEnd"/>
      <w:r>
        <w:rPr>
          <w:rFonts w:hint="eastAsia"/>
        </w:rPr>
        <w:t>。</w:t>
      </w:r>
    </w:p>
    <w:p w:rsidR="00F969C3" w:rsidRDefault="00972841">
      <w:pPr>
        <w:pStyle w:val="affffffffa"/>
      </w:pPr>
      <w:r>
        <w:rPr>
          <w:rFonts w:hint="eastAsia"/>
        </w:rPr>
        <w:t>审查意见书应载明下列内容：</w:t>
      </w:r>
    </w:p>
    <w:p w:rsidR="00F969C3" w:rsidRDefault="00972841">
      <w:pPr>
        <w:pStyle w:val="af5"/>
        <w:numPr>
          <w:ilvl w:val="0"/>
          <w:numId w:val="50"/>
        </w:numPr>
      </w:pPr>
      <w:r>
        <w:rPr>
          <w:rFonts w:hint="eastAsia"/>
        </w:rPr>
        <w:t>审查事项名称；</w:t>
      </w:r>
    </w:p>
    <w:p w:rsidR="00F969C3" w:rsidRDefault="00972841">
      <w:pPr>
        <w:pStyle w:val="af5"/>
      </w:pPr>
      <w:r>
        <w:rPr>
          <w:rFonts w:hint="eastAsia"/>
        </w:rPr>
        <w:t>审查过程；</w:t>
      </w:r>
    </w:p>
    <w:p w:rsidR="00F969C3" w:rsidRDefault="00972841">
      <w:pPr>
        <w:pStyle w:val="af5"/>
      </w:pPr>
      <w:r>
        <w:rPr>
          <w:rFonts w:hint="eastAsia"/>
        </w:rPr>
        <w:t>审查结论和具体的意见、建议；</w:t>
      </w:r>
    </w:p>
    <w:p w:rsidR="00F969C3" w:rsidRDefault="00972841">
      <w:pPr>
        <w:pStyle w:val="af5"/>
      </w:pPr>
      <w:r>
        <w:rPr>
          <w:rFonts w:hint="eastAsia"/>
        </w:rPr>
        <w:t>审查依据及理由；</w:t>
      </w:r>
    </w:p>
    <w:p w:rsidR="00F969C3" w:rsidRDefault="00972841">
      <w:pPr>
        <w:pStyle w:val="af5"/>
      </w:pPr>
      <w:r>
        <w:rPr>
          <w:rFonts w:hint="eastAsia"/>
        </w:rPr>
        <w:t>印章和审查时间；</w:t>
      </w:r>
    </w:p>
    <w:p w:rsidR="00F969C3" w:rsidRDefault="00972841">
      <w:pPr>
        <w:pStyle w:val="af5"/>
      </w:pPr>
      <w:r>
        <w:rPr>
          <w:rFonts w:hint="eastAsia"/>
        </w:rPr>
        <w:t>联系人及联系方式。</w:t>
      </w:r>
    </w:p>
    <w:p w:rsidR="00F969C3" w:rsidRDefault="00972841">
      <w:pPr>
        <w:pStyle w:val="affd"/>
        <w:spacing w:before="156" w:after="156"/>
      </w:pPr>
      <w:r>
        <w:rPr>
          <w:rFonts w:hint="eastAsia"/>
        </w:rPr>
        <w:t>意见处理</w:t>
      </w:r>
    </w:p>
    <w:p w:rsidR="00F969C3" w:rsidRDefault="00972841">
      <w:pPr>
        <w:pStyle w:val="affffffffa"/>
      </w:pPr>
      <w:r>
        <w:rPr>
          <w:rFonts w:hint="eastAsia"/>
        </w:rPr>
        <w:t>乡镇（街道）党政办公室及承办机构应认真研究审查意见，并根据意见作相应修改。</w:t>
      </w:r>
    </w:p>
    <w:p w:rsidR="00F969C3" w:rsidRDefault="00972841">
      <w:pPr>
        <w:pStyle w:val="affffffffa"/>
      </w:pPr>
      <w:r>
        <w:rPr>
          <w:rFonts w:hint="eastAsia"/>
        </w:rPr>
        <w:t>承办机构认为审查意见无法采纳的，应与司法所沟通协商，达成一致意见；无法达成一致意见的，应提请乡镇（街道）相关会议审议决定。</w:t>
      </w:r>
    </w:p>
    <w:p w:rsidR="00F969C3" w:rsidRDefault="00F969C3">
      <w:pPr>
        <w:pStyle w:val="affffe"/>
        <w:ind w:firstLine="420"/>
      </w:pPr>
    </w:p>
    <w:p w:rsidR="00F969C3" w:rsidRDefault="00F969C3">
      <w:pPr>
        <w:pStyle w:val="affffe"/>
        <w:ind w:firstLine="420"/>
      </w:pPr>
    </w:p>
    <w:p w:rsidR="00F969C3" w:rsidRDefault="00F969C3">
      <w:pPr>
        <w:pStyle w:val="affffe"/>
        <w:ind w:firstLine="420"/>
        <w:sectPr w:rsidR="00F969C3">
          <w:pgSz w:w="11906" w:h="16838"/>
          <w:pgMar w:top="567" w:right="1134" w:bottom="1134" w:left="1134" w:header="1418" w:footer="1134" w:gutter="284"/>
          <w:pgNumType w:start="1"/>
          <w:cols w:space="425"/>
          <w:formProt w:val="0"/>
          <w:docGrid w:type="lines" w:linePitch="312"/>
        </w:sectPr>
      </w:pPr>
    </w:p>
    <w:p w:rsidR="00F969C3" w:rsidRDefault="00F969C3">
      <w:pPr>
        <w:pStyle w:val="af8"/>
        <w:rPr>
          <w:vanish w:val="0"/>
        </w:rPr>
      </w:pPr>
      <w:bookmarkStart w:id="54" w:name="BookMark5"/>
      <w:bookmarkEnd w:id="26"/>
    </w:p>
    <w:p w:rsidR="00F969C3" w:rsidRDefault="00F969C3">
      <w:pPr>
        <w:pStyle w:val="afe"/>
        <w:rPr>
          <w:vanish w:val="0"/>
        </w:rPr>
      </w:pPr>
    </w:p>
    <w:p w:rsidR="00F969C3" w:rsidRDefault="00972841">
      <w:pPr>
        <w:pStyle w:val="aff3"/>
        <w:spacing w:before="78" w:after="156"/>
      </w:pPr>
      <w:r>
        <w:br/>
      </w:r>
      <w:bookmarkStart w:id="55" w:name="_Toc71799653"/>
      <w:r>
        <w:rPr>
          <w:rFonts w:hint="eastAsia"/>
        </w:rPr>
        <w:t>（资料性）</w:t>
      </w:r>
      <w:r>
        <w:br/>
      </w:r>
      <w:r>
        <w:rPr>
          <w:rFonts w:hint="eastAsia"/>
        </w:rPr>
        <w:t>合法性审查依据</w:t>
      </w:r>
      <w:bookmarkEnd w:id="55"/>
    </w:p>
    <w:p w:rsidR="00F969C3" w:rsidRDefault="00972841">
      <w:pPr>
        <w:pStyle w:val="affffe"/>
        <w:ind w:firstLine="420"/>
      </w:pPr>
      <w:r>
        <w:t>合法性审查依据包括但不限于</w:t>
      </w:r>
      <w:r>
        <w:rPr>
          <w:rFonts w:hint="eastAsia"/>
        </w:rPr>
        <w:t>：</w:t>
      </w:r>
    </w:p>
    <w:p w:rsidR="00F969C3" w:rsidRDefault="00972841">
      <w:pPr>
        <w:pStyle w:val="af2"/>
      </w:pPr>
      <w:r>
        <w:rPr>
          <w:rFonts w:hint="eastAsia"/>
        </w:rPr>
        <w:t>中华人民共和国民法典；</w:t>
      </w:r>
    </w:p>
    <w:p w:rsidR="00F969C3" w:rsidRDefault="00972841">
      <w:pPr>
        <w:pStyle w:val="af2"/>
      </w:pPr>
      <w:r>
        <w:rPr>
          <w:rFonts w:hint="eastAsia"/>
        </w:rPr>
        <w:t>中华人民共和国立法</w:t>
      </w:r>
      <w:proofErr w:type="gramStart"/>
      <w:r>
        <w:rPr>
          <w:rFonts w:hint="eastAsia"/>
        </w:rPr>
        <w:t>法</w:t>
      </w:r>
      <w:proofErr w:type="gramEnd"/>
      <w:r>
        <w:rPr>
          <w:rFonts w:hint="eastAsia"/>
        </w:rPr>
        <w:t>；</w:t>
      </w:r>
    </w:p>
    <w:p w:rsidR="00F969C3" w:rsidRDefault="00972841">
      <w:pPr>
        <w:pStyle w:val="af2"/>
      </w:pPr>
      <w:r>
        <w:rPr>
          <w:rFonts w:hint="eastAsia"/>
        </w:rPr>
        <w:t>中华人民共和国行政诉讼法；</w:t>
      </w:r>
    </w:p>
    <w:p w:rsidR="00F969C3" w:rsidRDefault="00972841">
      <w:pPr>
        <w:pStyle w:val="af2"/>
      </w:pPr>
      <w:r>
        <w:rPr>
          <w:rFonts w:hint="eastAsia"/>
        </w:rPr>
        <w:t>中华人民共和国行政处罚法；</w:t>
      </w:r>
    </w:p>
    <w:p w:rsidR="00F969C3" w:rsidRDefault="00972841">
      <w:pPr>
        <w:pStyle w:val="af2"/>
      </w:pPr>
      <w:r>
        <w:rPr>
          <w:rFonts w:hint="eastAsia"/>
        </w:rPr>
        <w:t>中华人民共和国行政许可法；</w:t>
      </w:r>
    </w:p>
    <w:p w:rsidR="00F969C3" w:rsidRDefault="00972841">
      <w:pPr>
        <w:pStyle w:val="af2"/>
      </w:pPr>
      <w:r>
        <w:rPr>
          <w:rFonts w:hint="eastAsia"/>
        </w:rPr>
        <w:t>中华人民共和国行政强制法；</w:t>
      </w:r>
    </w:p>
    <w:p w:rsidR="00F969C3" w:rsidRDefault="00972841">
      <w:pPr>
        <w:pStyle w:val="af2"/>
      </w:pPr>
      <w:r>
        <w:rPr>
          <w:rFonts w:hint="eastAsia"/>
        </w:rPr>
        <w:t>中华人民共和国反垄断法；</w:t>
      </w:r>
    </w:p>
    <w:p w:rsidR="00F969C3" w:rsidRDefault="00972841">
      <w:pPr>
        <w:pStyle w:val="af2"/>
      </w:pPr>
      <w:r>
        <w:rPr>
          <w:rFonts w:hint="eastAsia"/>
        </w:rPr>
        <w:t>中华人民共和国土地管理法 ；</w:t>
      </w:r>
    </w:p>
    <w:p w:rsidR="00F969C3" w:rsidRDefault="00972841">
      <w:pPr>
        <w:pStyle w:val="af2"/>
      </w:pPr>
      <w:r>
        <w:rPr>
          <w:rFonts w:hint="eastAsia"/>
        </w:rPr>
        <w:t>中华人民共和国城乡规划法；</w:t>
      </w:r>
    </w:p>
    <w:p w:rsidR="00F969C3" w:rsidRDefault="00972841">
      <w:pPr>
        <w:pStyle w:val="af2"/>
      </w:pPr>
      <w:r>
        <w:rPr>
          <w:rFonts w:hint="eastAsia"/>
        </w:rPr>
        <w:t>中华人民共和国环境保护法；</w:t>
      </w:r>
    </w:p>
    <w:p w:rsidR="00F969C3" w:rsidRDefault="00972841">
      <w:pPr>
        <w:pStyle w:val="af2"/>
      </w:pPr>
      <w:r>
        <w:rPr>
          <w:rFonts w:hint="eastAsia"/>
        </w:rPr>
        <w:t>中华人民共和国森林法；</w:t>
      </w:r>
    </w:p>
    <w:p w:rsidR="00F969C3" w:rsidRDefault="00972841">
      <w:pPr>
        <w:pStyle w:val="af2"/>
      </w:pPr>
      <w:r>
        <w:rPr>
          <w:rFonts w:hint="eastAsia"/>
        </w:rPr>
        <w:t>中华人民共和国农村土地承包法；</w:t>
      </w:r>
    </w:p>
    <w:p w:rsidR="00F969C3" w:rsidRDefault="00972841">
      <w:pPr>
        <w:pStyle w:val="af2"/>
      </w:pPr>
      <w:r>
        <w:rPr>
          <w:rFonts w:hint="eastAsia"/>
        </w:rPr>
        <w:t>中华人民共和国安全生产法；</w:t>
      </w:r>
    </w:p>
    <w:p w:rsidR="00F969C3" w:rsidRDefault="00972841">
      <w:pPr>
        <w:pStyle w:val="af2"/>
      </w:pPr>
      <w:r>
        <w:rPr>
          <w:rFonts w:hint="eastAsia"/>
        </w:rPr>
        <w:t>优化营商环境条例；</w:t>
      </w:r>
    </w:p>
    <w:p w:rsidR="00F969C3" w:rsidRDefault="00972841">
      <w:pPr>
        <w:pStyle w:val="af2"/>
      </w:pPr>
      <w:r>
        <w:rPr>
          <w:rFonts w:hint="eastAsia"/>
        </w:rPr>
        <w:t>村庄和集镇规划建设管理条例 ；</w:t>
      </w:r>
    </w:p>
    <w:p w:rsidR="00F969C3" w:rsidRDefault="00972841">
      <w:pPr>
        <w:pStyle w:val="af2"/>
      </w:pPr>
      <w:r>
        <w:rPr>
          <w:rFonts w:hint="eastAsia"/>
        </w:rPr>
        <w:t>重大行政决策程序暂行条例；</w:t>
      </w:r>
    </w:p>
    <w:p w:rsidR="00F969C3" w:rsidRDefault="00972841">
      <w:pPr>
        <w:pStyle w:val="af2"/>
      </w:pPr>
      <w:r>
        <w:rPr>
          <w:rFonts w:hint="eastAsia"/>
        </w:rPr>
        <w:t>最高人民法院关于审理行政协议案件若干问题的规定（法释〔2019〕17号）；</w:t>
      </w:r>
    </w:p>
    <w:p w:rsidR="00F969C3" w:rsidRDefault="00972841">
      <w:pPr>
        <w:pStyle w:val="af2"/>
      </w:pPr>
      <w:r>
        <w:rPr>
          <w:rFonts w:hint="eastAsia"/>
        </w:rPr>
        <w:t>最高人民法院关于适用《中华人民共和国民法典》相关司法解释；</w:t>
      </w:r>
    </w:p>
    <w:p w:rsidR="00F969C3" w:rsidRDefault="00972841">
      <w:pPr>
        <w:pStyle w:val="af2"/>
      </w:pPr>
      <w:r>
        <w:rPr>
          <w:rFonts w:hint="eastAsia"/>
        </w:rPr>
        <w:t>中国共产党党内法规和规范性文件备案审查规定（2012年6月4日中共中央批准 2012年6月4日中共中央办公厅发布 2019年8月30日中共中央政治局会议修订）；</w:t>
      </w:r>
    </w:p>
    <w:p w:rsidR="00F969C3" w:rsidRDefault="00972841">
      <w:pPr>
        <w:pStyle w:val="af2"/>
      </w:pPr>
      <w:r>
        <w:rPr>
          <w:rFonts w:hint="eastAsia"/>
        </w:rPr>
        <w:t>评比达标表彰活动管理办法（中办发〔2018〕69号）；</w:t>
      </w:r>
    </w:p>
    <w:p w:rsidR="00F969C3" w:rsidRDefault="00972841">
      <w:pPr>
        <w:pStyle w:val="af2"/>
      </w:pPr>
      <w:r>
        <w:rPr>
          <w:rFonts w:hint="eastAsia"/>
        </w:rPr>
        <w:t>国务院关于在市场体系建设中建立公平竞争审查制度的意见（国发﹝2016﹞34 号）；</w:t>
      </w:r>
    </w:p>
    <w:p w:rsidR="00F969C3" w:rsidRDefault="00972841">
      <w:pPr>
        <w:pStyle w:val="af2"/>
      </w:pPr>
      <w:r>
        <w:rPr>
          <w:rFonts w:hint="eastAsia"/>
        </w:rPr>
        <w:t>国务院办公厅关于加强行政规范性文件制定和监督管理工作的通知（国办发〔2018〕37号）；</w:t>
      </w:r>
    </w:p>
    <w:p w:rsidR="00F969C3" w:rsidRDefault="00972841">
      <w:pPr>
        <w:pStyle w:val="af2"/>
      </w:pPr>
      <w:r>
        <w:rPr>
          <w:rFonts w:hint="eastAsia"/>
        </w:rPr>
        <w:t>国务院办公厅关于全面推行行政规范性文件合法性审核机制的指导意见（国办发〔2018〕115号）；</w:t>
      </w:r>
    </w:p>
    <w:p w:rsidR="00F969C3" w:rsidRDefault="00972841">
      <w:pPr>
        <w:pStyle w:val="af2"/>
      </w:pPr>
      <w:r>
        <w:rPr>
          <w:rFonts w:hint="eastAsia"/>
        </w:rPr>
        <w:t>国务院办公厅关于全面推行行政执法公示制度执法全过程记录制度重大执法决定法制审核制度的指导意见（国办发〔2018〕118号）；</w:t>
      </w:r>
    </w:p>
    <w:p w:rsidR="00F969C3" w:rsidRDefault="00972841">
      <w:pPr>
        <w:pStyle w:val="af2"/>
      </w:pPr>
      <w:r>
        <w:rPr>
          <w:rFonts w:hint="eastAsia"/>
        </w:rPr>
        <w:t>国务院办公厅关于在制定行政法规规章行政规范性文件过程中充分听取企业行业协会商会意见的通知（国办发〔2019〕9号）；</w:t>
      </w:r>
    </w:p>
    <w:p w:rsidR="00F969C3" w:rsidRDefault="00972841">
      <w:pPr>
        <w:pStyle w:val="af2"/>
      </w:pPr>
      <w:r>
        <w:rPr>
          <w:rFonts w:hint="eastAsia"/>
        </w:rPr>
        <w:t>国务院办公厅关于进一步完善失信约束制度 构建诚信建设长效机制的指导意见（国办发〔2020〕49号）；</w:t>
      </w:r>
    </w:p>
    <w:p w:rsidR="00F969C3" w:rsidRDefault="00972841">
      <w:pPr>
        <w:pStyle w:val="af2"/>
      </w:pPr>
      <w:r>
        <w:rPr>
          <w:rFonts w:hint="eastAsia"/>
        </w:rPr>
        <w:t>公平竞争审查制度实施细则（暂行）（</w:t>
      </w:r>
      <w:proofErr w:type="gramStart"/>
      <w:r>
        <w:rPr>
          <w:rFonts w:hint="eastAsia"/>
        </w:rPr>
        <w:t>发改价监</w:t>
      </w:r>
      <w:proofErr w:type="gramEnd"/>
      <w:r>
        <w:rPr>
          <w:rFonts w:hint="eastAsia"/>
        </w:rPr>
        <w:t>〔2017〕1849号）；</w:t>
      </w:r>
    </w:p>
    <w:p w:rsidR="00F969C3" w:rsidRDefault="00972841">
      <w:pPr>
        <w:pStyle w:val="af2"/>
      </w:pPr>
      <w:r>
        <w:rPr>
          <w:rFonts w:hint="eastAsia"/>
        </w:rPr>
        <w:t>浙江省城乡规划条例；</w:t>
      </w:r>
    </w:p>
    <w:p w:rsidR="00F969C3" w:rsidRDefault="00972841">
      <w:pPr>
        <w:pStyle w:val="af2"/>
      </w:pPr>
      <w:r>
        <w:rPr>
          <w:rFonts w:hint="eastAsia"/>
        </w:rPr>
        <w:t>浙江省安全生产条例；</w:t>
      </w:r>
    </w:p>
    <w:p w:rsidR="00F969C3" w:rsidRDefault="00972841">
      <w:pPr>
        <w:pStyle w:val="af2"/>
      </w:pPr>
      <w:r>
        <w:rPr>
          <w:rFonts w:hint="eastAsia"/>
        </w:rPr>
        <w:t>浙江省违法建筑处置规定（2020年修正）；</w:t>
      </w:r>
    </w:p>
    <w:p w:rsidR="00F969C3" w:rsidRDefault="00972841">
      <w:pPr>
        <w:pStyle w:val="af2"/>
      </w:pPr>
      <w:r>
        <w:rPr>
          <w:rFonts w:hint="eastAsia"/>
        </w:rPr>
        <w:t>浙江省行政程序办法（浙江省政府令348号）；</w:t>
      </w:r>
    </w:p>
    <w:p w:rsidR="00F969C3" w:rsidRDefault="00972841">
      <w:pPr>
        <w:pStyle w:val="af2"/>
      </w:pPr>
      <w:r>
        <w:rPr>
          <w:rFonts w:hint="eastAsia"/>
        </w:rPr>
        <w:t>浙江省行政规范性文件管理办法（浙江省政府令372号）；</w:t>
      </w:r>
    </w:p>
    <w:p w:rsidR="00F969C3" w:rsidRDefault="00972841">
      <w:pPr>
        <w:pStyle w:val="af2"/>
      </w:pPr>
      <w:r>
        <w:rPr>
          <w:rFonts w:hint="eastAsia"/>
        </w:rPr>
        <w:t>浙江省重大行政决策程序规定（浙江省政府令337号）；</w:t>
      </w:r>
    </w:p>
    <w:p w:rsidR="00F969C3" w:rsidRDefault="00972841">
      <w:pPr>
        <w:pStyle w:val="af2"/>
      </w:pPr>
      <w:r>
        <w:rPr>
          <w:rFonts w:hint="eastAsia"/>
        </w:rPr>
        <w:t>宁波市法治乡村建设促进条例；</w:t>
      </w:r>
    </w:p>
    <w:p w:rsidR="00F969C3" w:rsidRDefault="00972841">
      <w:pPr>
        <w:pStyle w:val="af2"/>
      </w:pPr>
      <w:r>
        <w:rPr>
          <w:rFonts w:hint="eastAsia"/>
        </w:rPr>
        <w:lastRenderedPageBreak/>
        <w:t>宁波市重大行政决策程序实施规定（宁波市人民政府令第255号）；</w:t>
      </w:r>
    </w:p>
    <w:p w:rsidR="00F969C3" w:rsidRDefault="00972841">
      <w:pPr>
        <w:pStyle w:val="af2"/>
      </w:pPr>
      <w:r>
        <w:rPr>
          <w:rFonts w:hint="eastAsia"/>
        </w:rPr>
        <w:t>浙江省人民政府办公厅关于规范行政机关合同管理工作的意见（浙政办发〔2013〕37号）；</w:t>
      </w:r>
    </w:p>
    <w:p w:rsidR="00F969C3" w:rsidRDefault="00972841">
      <w:pPr>
        <w:pStyle w:val="af2"/>
      </w:pPr>
      <w:r>
        <w:rPr>
          <w:rFonts w:hint="eastAsia"/>
        </w:rPr>
        <w:t>浙江省人大常委会法制工作委员会关于印发</w:t>
      </w:r>
      <w:r w:rsidR="009D0BAE">
        <w:rPr>
          <w:rFonts w:hint="eastAsia"/>
          <w:color w:val="FF0000"/>
        </w:rPr>
        <w:t>《</w:t>
      </w:r>
      <w:r>
        <w:rPr>
          <w:rFonts w:hint="eastAsia"/>
        </w:rPr>
        <w:t>规章、规范性文件备案审查指引（试行）</w:t>
      </w:r>
      <w:r w:rsidR="009D0BAE">
        <w:rPr>
          <w:rFonts w:hint="eastAsia"/>
          <w:color w:val="FF0000"/>
        </w:rPr>
        <w:t>》</w:t>
      </w:r>
      <w:r>
        <w:rPr>
          <w:rFonts w:hint="eastAsia"/>
        </w:rPr>
        <w:t>的通知（浙人大常法函〔2020〕28号）；</w:t>
      </w:r>
    </w:p>
    <w:p w:rsidR="00F969C3" w:rsidRDefault="00972841">
      <w:pPr>
        <w:pStyle w:val="af2"/>
      </w:pPr>
      <w:r>
        <w:rPr>
          <w:rFonts w:hint="eastAsia"/>
        </w:rPr>
        <w:t>中共浙江省委办公厅浙江省人民政府办公厅关于印发</w:t>
      </w:r>
      <w:r w:rsidR="009D0BAE">
        <w:rPr>
          <w:rFonts w:hint="eastAsia"/>
          <w:color w:val="FF0000"/>
        </w:rPr>
        <w:t>《</w:t>
      </w:r>
      <w:r>
        <w:rPr>
          <w:rFonts w:hint="eastAsia"/>
        </w:rPr>
        <w:t>浙江省评比达标表彰活动管理实施细则（试行）</w:t>
      </w:r>
      <w:r w:rsidR="009D0BAE">
        <w:rPr>
          <w:rFonts w:hint="eastAsia"/>
          <w:color w:val="FF0000"/>
        </w:rPr>
        <w:t>》</w:t>
      </w:r>
      <w:bookmarkStart w:id="56" w:name="_GoBack"/>
      <w:bookmarkEnd w:id="56"/>
      <w:r>
        <w:rPr>
          <w:rFonts w:hint="eastAsia"/>
        </w:rPr>
        <w:t>的通知（浙委办〔2012〕104号）；</w:t>
      </w:r>
    </w:p>
    <w:p w:rsidR="00F969C3" w:rsidRDefault="00972841">
      <w:pPr>
        <w:pStyle w:val="af2"/>
      </w:pPr>
      <w:r>
        <w:rPr>
          <w:rFonts w:hint="eastAsia"/>
        </w:rPr>
        <w:t>关于推进乡镇（街道）合法性审查全覆盖工作的通知（</w:t>
      </w:r>
      <w:proofErr w:type="gramStart"/>
      <w:r>
        <w:rPr>
          <w:rFonts w:hint="eastAsia"/>
        </w:rPr>
        <w:t>浙委法</w:t>
      </w:r>
      <w:proofErr w:type="gramEnd"/>
      <w:r>
        <w:rPr>
          <w:rFonts w:hint="eastAsia"/>
        </w:rPr>
        <w:t>发〔2020〕7号）；</w:t>
      </w:r>
    </w:p>
    <w:p w:rsidR="00F969C3" w:rsidRDefault="00972841">
      <w:pPr>
        <w:pStyle w:val="af2"/>
      </w:pPr>
      <w:r>
        <w:rPr>
          <w:rFonts w:hint="eastAsia"/>
        </w:rPr>
        <w:t>中共宁波市委关于开展党内规范性文件备案审查工作的实施意见（</w:t>
      </w:r>
      <w:proofErr w:type="gramStart"/>
      <w:r>
        <w:rPr>
          <w:rFonts w:hint="eastAsia"/>
        </w:rPr>
        <w:t>甬党发</w:t>
      </w:r>
      <w:proofErr w:type="gramEnd"/>
      <w:r>
        <w:rPr>
          <w:rFonts w:hint="eastAsia"/>
        </w:rPr>
        <w:t>〔2013〕25号）；</w:t>
      </w:r>
    </w:p>
    <w:p w:rsidR="00F969C3" w:rsidRDefault="00972841">
      <w:pPr>
        <w:pStyle w:val="af2"/>
      </w:pPr>
      <w:r>
        <w:rPr>
          <w:rFonts w:hint="eastAsia"/>
        </w:rPr>
        <w:t>中共宁波市委办公厅关于扎实推进党内规范性文件备案审查全覆盖工作的通知（厅发〔2019〕71号）；</w:t>
      </w:r>
    </w:p>
    <w:p w:rsidR="00F969C3" w:rsidRDefault="00972841">
      <w:pPr>
        <w:pStyle w:val="af2"/>
      </w:pPr>
      <w:r>
        <w:rPr>
          <w:rFonts w:hint="eastAsia"/>
        </w:rPr>
        <w:t>关于落实推进乡镇（街道）合法性审查全覆盖工作的实施意见（甬</w:t>
      </w:r>
      <w:proofErr w:type="gramStart"/>
      <w:r>
        <w:rPr>
          <w:rFonts w:hint="eastAsia"/>
        </w:rPr>
        <w:t>党办发</w:t>
      </w:r>
      <w:proofErr w:type="gramEnd"/>
      <w:r>
        <w:rPr>
          <w:rFonts w:hint="eastAsia"/>
        </w:rPr>
        <w:t>〔2020〕10号）。</w:t>
      </w:r>
    </w:p>
    <w:p w:rsidR="00F969C3" w:rsidRDefault="00F969C3">
      <w:pPr>
        <w:pStyle w:val="affffe"/>
        <w:ind w:firstLine="420"/>
      </w:pPr>
    </w:p>
    <w:p w:rsidR="00F969C3" w:rsidRDefault="00F969C3">
      <w:pPr>
        <w:pStyle w:val="affffe"/>
        <w:ind w:firstLine="420"/>
      </w:pPr>
    </w:p>
    <w:p w:rsidR="00F969C3" w:rsidRDefault="00F969C3">
      <w:pPr>
        <w:pStyle w:val="affffe"/>
        <w:ind w:firstLine="420"/>
        <w:sectPr w:rsidR="00F969C3">
          <w:pgSz w:w="11906" w:h="16838"/>
          <w:pgMar w:top="567" w:right="1134" w:bottom="1134" w:left="1134" w:header="1418" w:footer="1134" w:gutter="284"/>
          <w:cols w:space="425"/>
          <w:formProt w:val="0"/>
          <w:docGrid w:type="lines" w:linePitch="312"/>
        </w:sectPr>
      </w:pPr>
    </w:p>
    <w:p w:rsidR="00F969C3" w:rsidRDefault="00F969C3">
      <w:pPr>
        <w:pStyle w:val="af8"/>
        <w:rPr>
          <w:vanish w:val="0"/>
        </w:rPr>
      </w:pPr>
    </w:p>
    <w:p w:rsidR="00F969C3" w:rsidRDefault="00F969C3">
      <w:pPr>
        <w:pStyle w:val="afe"/>
        <w:rPr>
          <w:vanish w:val="0"/>
        </w:rPr>
      </w:pPr>
    </w:p>
    <w:p w:rsidR="00F969C3" w:rsidRDefault="00972841">
      <w:pPr>
        <w:pStyle w:val="aff3"/>
        <w:spacing w:before="78" w:after="156"/>
      </w:pPr>
      <w:r>
        <w:br/>
      </w:r>
      <w:bookmarkStart w:id="57" w:name="_Toc71799654"/>
      <w:r>
        <w:rPr>
          <w:rFonts w:hint="eastAsia"/>
        </w:rPr>
        <w:t>（资料性）</w:t>
      </w:r>
      <w:r>
        <w:br/>
      </w:r>
      <w:r>
        <w:rPr>
          <w:rFonts w:hint="eastAsia"/>
        </w:rPr>
        <w:t>合法性审查流程</w:t>
      </w:r>
      <w:bookmarkEnd w:id="57"/>
    </w:p>
    <w:p w:rsidR="00F969C3" w:rsidRDefault="00972841">
      <w:pPr>
        <w:pStyle w:val="affffe"/>
        <w:ind w:firstLine="420"/>
      </w:pPr>
      <w:r>
        <w:t>合法性审查流程见图B</w:t>
      </w:r>
      <w:r>
        <w:rPr>
          <w:rFonts w:hint="eastAsia"/>
        </w:rPr>
        <w:t>.1。</w:t>
      </w:r>
    </w:p>
    <w:p w:rsidR="00F969C3" w:rsidRDefault="00972841">
      <w:pPr>
        <w:pStyle w:val="affffe"/>
        <w:ind w:firstLineChars="0" w:firstLine="0"/>
      </w:pPr>
      <w:r>
        <w:rPr>
          <w:noProof/>
        </w:rPr>
        <mc:AlternateContent>
          <mc:Choice Requires="wpc">
            <w:drawing>
              <wp:inline distT="0" distB="0" distL="0" distR="0">
                <wp:extent cx="5878195" cy="6931025"/>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流程图: 终止 6"/>
                        <wps:cNvSpPr/>
                        <wps:spPr>
                          <a:xfrm>
                            <a:off x="2028237" y="143200"/>
                            <a:ext cx="1100709" cy="249382"/>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草案起草</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8" name="流程图: 过程 8"/>
                        <wps:cNvSpPr/>
                        <wps:spPr>
                          <a:xfrm>
                            <a:off x="2028274" y="637499"/>
                            <a:ext cx="1100778" cy="249382"/>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提交审查材料</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9" name="流程图: 决策 9"/>
                        <wps:cNvSpPr/>
                        <wps:spPr>
                          <a:xfrm>
                            <a:off x="2036898" y="1180949"/>
                            <a:ext cx="1080000" cy="576000"/>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20" w:lineRule="exact"/>
                                <w:jc w:val="center"/>
                                <w:rPr>
                                  <w:sz w:val="15"/>
                                  <w:szCs w:val="15"/>
                                </w:rPr>
                              </w:pPr>
                              <w:r>
                                <w:rPr>
                                  <w:rFonts w:hint="eastAsia"/>
                                  <w:sz w:val="15"/>
                                  <w:szCs w:val="15"/>
                                </w:rPr>
                                <w:t>是否属于审查范围</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0" name="流程图: 终止 10"/>
                        <wps:cNvSpPr/>
                        <wps:spPr>
                          <a:xfrm>
                            <a:off x="4036740" y="1002614"/>
                            <a:ext cx="828000" cy="249382"/>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提请会议审议</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7" name="肘形连接符 7"/>
                        <wps:cNvCnPr>
                          <a:stCxn id="9" idx="3"/>
                          <a:endCxn id="10" idx="2"/>
                        </wps:cNvCnPr>
                        <wps:spPr bwMode="auto">
                          <a:xfrm flipV="1">
                            <a:off x="3116898" y="1251996"/>
                            <a:ext cx="1333842" cy="216953"/>
                          </a:xfrm>
                          <a:prstGeom prst="bentConnector2">
                            <a:avLst/>
                          </a:prstGeom>
                          <a:noFill/>
                          <a:ln w="9525">
                            <a:solidFill>
                              <a:srgbClr val="000000"/>
                            </a:solidFill>
                            <a:round/>
                            <a:tailEnd type="arrow"/>
                          </a:ln>
                        </wps:spPr>
                        <wps:bodyPr/>
                      </wps:wsp>
                      <wps:wsp>
                        <wps:cNvPr id="12" name="流程图: 过程 12"/>
                        <wps:cNvSpPr/>
                        <wps:spPr>
                          <a:xfrm>
                            <a:off x="3040722" y="1251998"/>
                            <a:ext cx="366455" cy="249382"/>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N</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3" name="流程图: 过程 13"/>
                        <wps:cNvSpPr/>
                        <wps:spPr>
                          <a:xfrm>
                            <a:off x="2128241" y="2572146"/>
                            <a:ext cx="907473" cy="249382"/>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形式审查</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4" name="流程图: 决策 14"/>
                        <wps:cNvSpPr/>
                        <wps:spPr>
                          <a:xfrm>
                            <a:off x="2048801" y="3029209"/>
                            <a:ext cx="1080000" cy="576000"/>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20" w:lineRule="exact"/>
                                <w:jc w:val="center"/>
                                <w:rPr>
                                  <w:sz w:val="15"/>
                                  <w:szCs w:val="15"/>
                                </w:rPr>
                              </w:pPr>
                              <w:r>
                                <w:rPr>
                                  <w:rFonts w:hint="eastAsia"/>
                                  <w:sz w:val="15"/>
                                  <w:szCs w:val="15"/>
                                </w:rPr>
                                <w:t>是否属于审查范围</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5" name="流程图: 过程 15"/>
                        <wps:cNvSpPr/>
                        <wps:spPr>
                          <a:xfrm>
                            <a:off x="1788481" y="3101047"/>
                            <a:ext cx="366455" cy="249382"/>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N</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1" name="肘形连接符 11"/>
                        <wps:cNvCnPr>
                          <a:stCxn id="14" idx="1"/>
                          <a:endCxn id="65" idx="2"/>
                        </wps:cNvCnPr>
                        <wps:spPr bwMode="auto">
                          <a:xfrm rot="10800000">
                            <a:off x="1636729" y="1577099"/>
                            <a:ext cx="412072" cy="1740110"/>
                          </a:xfrm>
                          <a:prstGeom prst="bentConnector2">
                            <a:avLst/>
                          </a:prstGeom>
                          <a:noFill/>
                          <a:ln w="9525">
                            <a:solidFill>
                              <a:srgbClr val="000000"/>
                            </a:solidFill>
                            <a:round/>
                            <a:tailEnd type="arrow"/>
                          </a:ln>
                        </wps:spPr>
                        <wps:bodyPr/>
                      </wps:wsp>
                      <wps:wsp>
                        <wps:cNvPr id="17" name="流程图: 决策 17"/>
                        <wps:cNvSpPr/>
                        <wps:spPr>
                          <a:xfrm>
                            <a:off x="2048801" y="3946256"/>
                            <a:ext cx="1080000" cy="576000"/>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20" w:lineRule="exact"/>
                                <w:jc w:val="center"/>
                                <w:rPr>
                                  <w:sz w:val="15"/>
                                  <w:szCs w:val="15"/>
                                </w:rPr>
                              </w:pPr>
                              <w:r>
                                <w:rPr>
                                  <w:rFonts w:hint="eastAsia"/>
                                  <w:sz w:val="15"/>
                                  <w:szCs w:val="15"/>
                                </w:rPr>
                                <w:t>审查材料是否齐全</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6" name="肘形连接符 16"/>
                        <wps:cNvCnPr>
                          <a:stCxn id="19" idx="1"/>
                          <a:endCxn id="6" idx="1"/>
                        </wps:cNvCnPr>
                        <wps:spPr bwMode="auto">
                          <a:xfrm rot="10800000" flipH="1">
                            <a:off x="1080683" y="267891"/>
                            <a:ext cx="947554" cy="3967402"/>
                          </a:xfrm>
                          <a:prstGeom prst="bentConnector3">
                            <a:avLst>
                              <a:gd name="adj1" fmla="val -24125"/>
                            </a:avLst>
                          </a:prstGeom>
                          <a:noFill/>
                          <a:ln w="9525">
                            <a:solidFill>
                              <a:srgbClr val="000000"/>
                            </a:solidFill>
                            <a:round/>
                            <a:tailEnd type="arrow"/>
                          </a:ln>
                        </wps:spPr>
                        <wps:bodyPr/>
                      </wps:wsp>
                      <wps:wsp>
                        <wps:cNvPr id="19" name="流程图: 过程 19"/>
                        <wps:cNvSpPr/>
                        <wps:spPr>
                          <a:xfrm>
                            <a:off x="1080683" y="4055293"/>
                            <a:ext cx="360000" cy="36000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00" w:lineRule="exact"/>
                                <w:jc w:val="center"/>
                                <w:rPr>
                                  <w:sz w:val="15"/>
                                  <w:szCs w:val="15"/>
                                </w:rPr>
                              </w:pPr>
                              <w:r>
                                <w:rPr>
                                  <w:rFonts w:hint="eastAsia"/>
                                  <w:sz w:val="15"/>
                                  <w:szCs w:val="15"/>
                                </w:rPr>
                                <w:t>材料</w:t>
                              </w:r>
                            </w:p>
                            <w:p w:rsidR="00972841" w:rsidRDefault="00972841">
                              <w:pPr>
                                <w:spacing w:line="200" w:lineRule="exact"/>
                                <w:jc w:val="center"/>
                                <w:rPr>
                                  <w:sz w:val="15"/>
                                  <w:szCs w:val="15"/>
                                </w:rPr>
                              </w:pPr>
                              <w:r>
                                <w:rPr>
                                  <w:rFonts w:hint="eastAsia"/>
                                  <w:sz w:val="15"/>
                                  <w:szCs w:val="15"/>
                                </w:rPr>
                                <w:t>补正</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20" name="流程图: 过程 20"/>
                        <wps:cNvSpPr/>
                        <wps:spPr>
                          <a:xfrm>
                            <a:off x="1795374" y="3962418"/>
                            <a:ext cx="366455" cy="249382"/>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N</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8" name="直接箭头连接符 18"/>
                        <wps:cNvCnPr>
                          <a:stCxn id="17" idx="1"/>
                          <a:endCxn id="19" idx="3"/>
                        </wps:cNvCnPr>
                        <wps:spPr bwMode="auto">
                          <a:xfrm flipH="1">
                            <a:off x="1440683" y="4234256"/>
                            <a:ext cx="608118" cy="1037"/>
                          </a:xfrm>
                          <a:prstGeom prst="straightConnector1">
                            <a:avLst/>
                          </a:prstGeom>
                          <a:noFill/>
                          <a:ln w="9525">
                            <a:solidFill>
                              <a:srgbClr val="000000"/>
                            </a:solidFill>
                            <a:round/>
                            <a:tailEnd type="arrow"/>
                          </a:ln>
                        </wps:spPr>
                        <wps:bodyPr/>
                      </wps:wsp>
                      <wps:wsp>
                        <wps:cNvPr id="22" name="流程图: 过程 22"/>
                        <wps:cNvSpPr/>
                        <wps:spPr>
                          <a:xfrm>
                            <a:off x="2133244" y="4802398"/>
                            <a:ext cx="907473" cy="249382"/>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组织合法性审查</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23" name="流程图: 过程 23"/>
                        <wps:cNvSpPr/>
                        <wps:spPr>
                          <a:xfrm>
                            <a:off x="2133244" y="5677068"/>
                            <a:ext cx="907473" cy="249382"/>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出具审查意见</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24" name="流程图: 过程 24"/>
                        <wps:cNvSpPr/>
                        <wps:spPr>
                          <a:xfrm>
                            <a:off x="2133244" y="5248494"/>
                            <a:ext cx="907473" cy="249382"/>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沟通、协调，论证</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25" name="流程图: 过程 25"/>
                        <wps:cNvSpPr/>
                        <wps:spPr>
                          <a:xfrm>
                            <a:off x="2133244" y="6112990"/>
                            <a:ext cx="907473" cy="249382"/>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审查意见复函</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26" name="流程图: 终止 26"/>
                        <wps:cNvSpPr/>
                        <wps:spPr>
                          <a:xfrm>
                            <a:off x="2042437" y="6554559"/>
                            <a:ext cx="1081315" cy="249382"/>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归档</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21" name="直接箭头连接符 21"/>
                        <wps:cNvCnPr>
                          <a:stCxn id="25" idx="2"/>
                          <a:endCxn id="26" idx="0"/>
                        </wps:cNvCnPr>
                        <wps:spPr bwMode="auto">
                          <a:xfrm flipH="1">
                            <a:off x="2583095" y="6362372"/>
                            <a:ext cx="3886" cy="192187"/>
                          </a:xfrm>
                          <a:prstGeom prst="straightConnector1">
                            <a:avLst/>
                          </a:prstGeom>
                          <a:noFill/>
                          <a:ln w="9525">
                            <a:solidFill>
                              <a:srgbClr val="000000"/>
                            </a:solidFill>
                            <a:round/>
                            <a:tailEnd type="arrow"/>
                          </a:ln>
                        </wps:spPr>
                        <wps:bodyPr/>
                      </wps:wsp>
                      <wps:wsp>
                        <wps:cNvPr id="27" name="直接箭头连接符 27"/>
                        <wps:cNvCnPr>
                          <a:stCxn id="17" idx="2"/>
                          <a:endCxn id="22" idx="0"/>
                        </wps:cNvCnPr>
                        <wps:spPr bwMode="auto">
                          <a:xfrm flipH="1">
                            <a:off x="2586981" y="4522256"/>
                            <a:ext cx="1820" cy="280142"/>
                          </a:xfrm>
                          <a:prstGeom prst="straightConnector1">
                            <a:avLst/>
                          </a:prstGeom>
                          <a:noFill/>
                          <a:ln w="9525">
                            <a:solidFill>
                              <a:srgbClr val="000000"/>
                            </a:solidFill>
                            <a:round/>
                            <a:tailEnd type="arrow"/>
                          </a:ln>
                        </wps:spPr>
                        <wps:bodyPr/>
                      </wps:wsp>
                      <wps:wsp>
                        <wps:cNvPr id="28" name="直接箭头连接符 28"/>
                        <wps:cNvCnPr>
                          <a:stCxn id="22" idx="2"/>
                          <a:endCxn id="24" idx="0"/>
                        </wps:cNvCnPr>
                        <wps:spPr bwMode="auto">
                          <a:xfrm>
                            <a:off x="2586981" y="5051780"/>
                            <a:ext cx="0" cy="196714"/>
                          </a:xfrm>
                          <a:prstGeom prst="straightConnector1">
                            <a:avLst/>
                          </a:prstGeom>
                          <a:noFill/>
                          <a:ln w="9525">
                            <a:solidFill>
                              <a:srgbClr val="000000"/>
                            </a:solidFill>
                            <a:round/>
                            <a:tailEnd type="arrow"/>
                          </a:ln>
                        </wps:spPr>
                        <wps:bodyPr/>
                      </wps:wsp>
                      <wps:wsp>
                        <wps:cNvPr id="29" name="肘形连接符 29"/>
                        <wps:cNvCnPr>
                          <a:stCxn id="25" idx="3"/>
                          <a:endCxn id="32" idx="2"/>
                        </wps:cNvCnPr>
                        <wps:spPr bwMode="auto">
                          <a:xfrm flipV="1">
                            <a:off x="3040717" y="2074702"/>
                            <a:ext cx="469124" cy="4162979"/>
                          </a:xfrm>
                          <a:prstGeom prst="bentConnector2">
                            <a:avLst/>
                          </a:prstGeom>
                          <a:noFill/>
                          <a:ln w="9525">
                            <a:solidFill>
                              <a:srgbClr val="000000"/>
                            </a:solidFill>
                            <a:round/>
                            <a:tailEnd type="arrow"/>
                          </a:ln>
                        </wps:spPr>
                        <wps:bodyPr/>
                      </wps:wsp>
                      <wps:wsp>
                        <wps:cNvPr id="32" name="矩形 32"/>
                        <wps:cNvSpPr/>
                        <wps:spPr>
                          <a:xfrm>
                            <a:off x="3329841" y="1714702"/>
                            <a:ext cx="360000" cy="3600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20" w:lineRule="exact"/>
                                <w:jc w:val="center"/>
                                <w:rPr>
                                  <w:sz w:val="15"/>
                                  <w:szCs w:val="15"/>
                                </w:rPr>
                              </w:pPr>
                              <w:r>
                                <w:rPr>
                                  <w:rFonts w:hint="eastAsia"/>
                                  <w:sz w:val="15"/>
                                  <w:szCs w:val="15"/>
                                </w:rPr>
                                <w:t>意见处理</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34" name="流程图: 终止 34"/>
                        <wps:cNvSpPr/>
                        <wps:spPr>
                          <a:xfrm>
                            <a:off x="4928201" y="150266"/>
                            <a:ext cx="612000" cy="249382"/>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草案修改</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31" name="直接箭头连接符 31"/>
                        <wps:cNvCnPr>
                          <a:stCxn id="41" idx="3"/>
                          <a:endCxn id="34" idx="2"/>
                        </wps:cNvCnPr>
                        <wps:spPr bwMode="auto">
                          <a:xfrm flipV="1">
                            <a:off x="4919758" y="399648"/>
                            <a:ext cx="314443" cy="1492169"/>
                          </a:xfrm>
                          <a:prstGeom prst="bentConnector2">
                            <a:avLst/>
                          </a:prstGeom>
                          <a:noFill/>
                          <a:ln w="9525">
                            <a:solidFill>
                              <a:srgbClr val="000000"/>
                            </a:solidFill>
                            <a:round/>
                            <a:tailEnd type="arrow"/>
                          </a:ln>
                        </wps:spPr>
                        <wps:bodyPr/>
                      </wps:wsp>
                      <wps:wsp>
                        <wps:cNvPr id="35" name="肘形连接符 35"/>
                        <wps:cNvCnPr>
                          <a:stCxn id="41" idx="0"/>
                          <a:endCxn id="10" idx="2"/>
                        </wps:cNvCnPr>
                        <wps:spPr bwMode="auto">
                          <a:xfrm flipH="1" flipV="1">
                            <a:off x="4450740" y="1251996"/>
                            <a:ext cx="1018" cy="351821"/>
                          </a:xfrm>
                          <a:prstGeom prst="straightConnector1">
                            <a:avLst/>
                          </a:prstGeom>
                          <a:noFill/>
                          <a:ln w="9525">
                            <a:solidFill>
                              <a:srgbClr val="000000"/>
                            </a:solidFill>
                            <a:round/>
                            <a:tailEnd type="arrow"/>
                          </a:ln>
                        </wps:spPr>
                        <wps:bodyPr/>
                      </wps:wsp>
                      <wps:wsp>
                        <wps:cNvPr id="36" name="直接箭头连接符 36"/>
                        <wps:cNvCnPr>
                          <a:stCxn id="24" idx="2"/>
                          <a:endCxn id="23" idx="0"/>
                        </wps:cNvCnPr>
                        <wps:spPr bwMode="auto">
                          <a:xfrm>
                            <a:off x="2586981" y="5497876"/>
                            <a:ext cx="0" cy="179192"/>
                          </a:xfrm>
                          <a:prstGeom prst="straightConnector1">
                            <a:avLst/>
                          </a:prstGeom>
                          <a:noFill/>
                          <a:ln w="9525">
                            <a:solidFill>
                              <a:srgbClr val="000000"/>
                            </a:solidFill>
                            <a:round/>
                            <a:tailEnd type="arrow"/>
                          </a:ln>
                        </wps:spPr>
                        <wps:bodyPr/>
                      </wps:wsp>
                      <wps:wsp>
                        <wps:cNvPr id="37" name="直接箭头连接符 37"/>
                        <wps:cNvCnPr>
                          <a:stCxn id="23" idx="2"/>
                          <a:endCxn id="25" idx="0"/>
                        </wps:cNvCnPr>
                        <wps:spPr bwMode="auto">
                          <a:xfrm>
                            <a:off x="2586981" y="5926450"/>
                            <a:ext cx="0" cy="186540"/>
                          </a:xfrm>
                          <a:prstGeom prst="straightConnector1">
                            <a:avLst/>
                          </a:prstGeom>
                          <a:noFill/>
                          <a:ln w="9525">
                            <a:solidFill>
                              <a:srgbClr val="000000"/>
                            </a:solidFill>
                            <a:round/>
                            <a:tailEnd type="arrow"/>
                          </a:ln>
                        </wps:spPr>
                        <wps:bodyPr/>
                      </wps:wsp>
                      <wps:wsp>
                        <wps:cNvPr id="39" name="流程图: 过程 39"/>
                        <wps:cNvSpPr/>
                        <wps:spPr>
                          <a:xfrm>
                            <a:off x="4374866" y="1468957"/>
                            <a:ext cx="366455" cy="249382"/>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N</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0" name="流程图: 过程 40"/>
                        <wps:cNvSpPr/>
                        <wps:spPr>
                          <a:xfrm>
                            <a:off x="4864743" y="1701538"/>
                            <a:ext cx="366455" cy="249382"/>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Y</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1" name="流程图: 决策 41"/>
                        <wps:cNvSpPr/>
                        <wps:spPr>
                          <a:xfrm>
                            <a:off x="3983758" y="1603817"/>
                            <a:ext cx="936000" cy="576000"/>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20" w:lineRule="exact"/>
                                <w:jc w:val="center"/>
                                <w:rPr>
                                  <w:sz w:val="15"/>
                                  <w:szCs w:val="15"/>
                                </w:rPr>
                              </w:pPr>
                              <w:r>
                                <w:rPr>
                                  <w:rFonts w:hint="eastAsia"/>
                                  <w:sz w:val="15"/>
                                  <w:szCs w:val="15"/>
                                </w:rPr>
                                <w:t>审查意见</w:t>
                              </w:r>
                            </w:p>
                            <w:p w:rsidR="00972841" w:rsidRDefault="00972841">
                              <w:pPr>
                                <w:spacing w:line="220" w:lineRule="exact"/>
                                <w:jc w:val="center"/>
                                <w:rPr>
                                  <w:sz w:val="15"/>
                                  <w:szCs w:val="15"/>
                                </w:rPr>
                              </w:pPr>
                              <w:r>
                                <w:rPr>
                                  <w:rFonts w:hint="eastAsia"/>
                                  <w:sz w:val="15"/>
                                  <w:szCs w:val="15"/>
                                </w:rPr>
                                <w:t>是否采纳</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38" name="肘形连接符 38"/>
                        <wps:cNvCnPr>
                          <a:stCxn id="32" idx="3"/>
                          <a:endCxn id="41" idx="1"/>
                        </wps:cNvCnPr>
                        <wps:spPr bwMode="auto">
                          <a:xfrm flipV="1">
                            <a:off x="3689841" y="1891817"/>
                            <a:ext cx="293917" cy="2885"/>
                          </a:xfrm>
                          <a:prstGeom prst="straightConnector1">
                            <a:avLst/>
                          </a:prstGeom>
                          <a:noFill/>
                          <a:ln w="9525">
                            <a:solidFill>
                              <a:srgbClr val="000000"/>
                            </a:solidFill>
                            <a:round/>
                            <a:tailEnd type="arrow"/>
                          </a:ln>
                        </wps:spPr>
                        <wps:bodyPr/>
                      </wps:wsp>
                      <wps:wsp>
                        <wps:cNvPr id="45" name="直接箭头连接符 45"/>
                        <wps:cNvCnPr>
                          <a:stCxn id="6" idx="2"/>
                          <a:endCxn id="8" idx="0"/>
                        </wps:cNvCnPr>
                        <wps:spPr bwMode="auto">
                          <a:xfrm>
                            <a:off x="2578592" y="392582"/>
                            <a:ext cx="71" cy="244917"/>
                          </a:xfrm>
                          <a:prstGeom prst="straightConnector1">
                            <a:avLst/>
                          </a:prstGeom>
                          <a:noFill/>
                          <a:ln w="9525">
                            <a:solidFill>
                              <a:srgbClr val="000000"/>
                            </a:solidFill>
                            <a:round/>
                            <a:tailEnd type="arrow"/>
                          </a:ln>
                        </wps:spPr>
                        <wps:bodyPr/>
                      </wps:wsp>
                      <wps:wsp>
                        <wps:cNvPr id="46" name="直接箭头连接符 46"/>
                        <wps:cNvCnPr>
                          <a:stCxn id="8" idx="2"/>
                          <a:endCxn id="9" idx="0"/>
                        </wps:cNvCnPr>
                        <wps:spPr bwMode="auto">
                          <a:xfrm flipH="1">
                            <a:off x="2576898" y="886881"/>
                            <a:ext cx="1765" cy="294068"/>
                          </a:xfrm>
                          <a:prstGeom prst="straightConnector1">
                            <a:avLst/>
                          </a:prstGeom>
                          <a:noFill/>
                          <a:ln w="9525">
                            <a:solidFill>
                              <a:srgbClr val="000000"/>
                            </a:solidFill>
                            <a:round/>
                            <a:tailEnd type="arrow"/>
                          </a:ln>
                        </wps:spPr>
                        <wps:bodyPr/>
                      </wps:wsp>
                      <wps:wsp>
                        <wps:cNvPr id="47" name="直接箭头连接符 47"/>
                        <wps:cNvCnPr>
                          <a:stCxn id="9" idx="2"/>
                          <a:endCxn id="13" idx="0"/>
                        </wps:cNvCnPr>
                        <wps:spPr bwMode="auto">
                          <a:xfrm>
                            <a:off x="2576898" y="1756949"/>
                            <a:ext cx="5080" cy="815197"/>
                          </a:xfrm>
                          <a:prstGeom prst="straightConnector1">
                            <a:avLst/>
                          </a:prstGeom>
                          <a:noFill/>
                          <a:ln w="9525">
                            <a:solidFill>
                              <a:srgbClr val="000000"/>
                            </a:solidFill>
                            <a:round/>
                            <a:tailEnd type="arrow"/>
                          </a:ln>
                        </wps:spPr>
                        <wps:bodyPr/>
                      </wps:wsp>
                      <wps:wsp>
                        <wps:cNvPr id="48" name="直接箭头连接符 48"/>
                        <wps:cNvCnPr>
                          <a:stCxn id="13" idx="2"/>
                          <a:endCxn id="14" idx="0"/>
                        </wps:cNvCnPr>
                        <wps:spPr bwMode="auto">
                          <a:xfrm>
                            <a:off x="2581978" y="2821528"/>
                            <a:ext cx="6823" cy="207681"/>
                          </a:xfrm>
                          <a:prstGeom prst="straightConnector1">
                            <a:avLst/>
                          </a:prstGeom>
                          <a:noFill/>
                          <a:ln w="9525">
                            <a:solidFill>
                              <a:srgbClr val="000000"/>
                            </a:solidFill>
                            <a:round/>
                            <a:tailEnd type="arrow"/>
                          </a:ln>
                        </wps:spPr>
                        <wps:bodyPr/>
                      </wps:wsp>
                      <wps:wsp>
                        <wps:cNvPr id="49" name="直接箭头连接符 49"/>
                        <wps:cNvCnPr>
                          <a:stCxn id="14" idx="2"/>
                          <a:endCxn id="17" idx="0"/>
                        </wps:cNvCnPr>
                        <wps:spPr bwMode="auto">
                          <a:xfrm>
                            <a:off x="2588801" y="3605209"/>
                            <a:ext cx="0" cy="341047"/>
                          </a:xfrm>
                          <a:prstGeom prst="straightConnector1">
                            <a:avLst/>
                          </a:prstGeom>
                          <a:noFill/>
                          <a:ln w="9525">
                            <a:solidFill>
                              <a:srgbClr val="000000"/>
                            </a:solidFill>
                            <a:round/>
                            <a:tailEnd type="arrow"/>
                          </a:ln>
                        </wps:spPr>
                        <wps:bodyPr/>
                      </wps:wsp>
                      <wps:wsp>
                        <wps:cNvPr id="52" name="流程图: 过程 52"/>
                        <wps:cNvSpPr/>
                        <wps:spPr>
                          <a:xfrm>
                            <a:off x="106898" y="353268"/>
                            <a:ext cx="718725" cy="249382"/>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承办机构</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53" name="流程图: 过程 53"/>
                        <wps:cNvSpPr/>
                        <wps:spPr>
                          <a:xfrm>
                            <a:off x="106898" y="1536134"/>
                            <a:ext cx="718725" cy="249382"/>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党政办公室</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54" name="流程图: 过程 54"/>
                        <wps:cNvSpPr/>
                        <wps:spPr>
                          <a:xfrm>
                            <a:off x="106898" y="2944490"/>
                            <a:ext cx="718725" cy="249382"/>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审查机构</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55" name="流程图: 过程 55"/>
                        <wps:cNvSpPr/>
                        <wps:spPr>
                          <a:xfrm>
                            <a:off x="2561018" y="1756916"/>
                            <a:ext cx="366455" cy="249382"/>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Y</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56" name="流程图: 过程 56"/>
                        <wps:cNvSpPr/>
                        <wps:spPr>
                          <a:xfrm>
                            <a:off x="2561018" y="3568957"/>
                            <a:ext cx="366455" cy="249382"/>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Y</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57" name="流程图: 过程 57"/>
                        <wps:cNvSpPr/>
                        <wps:spPr>
                          <a:xfrm>
                            <a:off x="2561018" y="4491109"/>
                            <a:ext cx="366455" cy="249382"/>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Y</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50" name="直接连接符 50"/>
                        <wps:cNvCnPr/>
                        <wps:spPr bwMode="auto">
                          <a:xfrm>
                            <a:off x="106896" y="933407"/>
                            <a:ext cx="5566317" cy="0"/>
                          </a:xfrm>
                          <a:prstGeom prst="line">
                            <a:avLst/>
                          </a:prstGeom>
                          <a:noFill/>
                          <a:ln w="9525">
                            <a:solidFill>
                              <a:srgbClr val="000000"/>
                            </a:solidFill>
                            <a:prstDash val="lgDashDotDot"/>
                            <a:round/>
                          </a:ln>
                        </wps:spPr>
                        <wps:bodyPr/>
                      </wps:wsp>
                      <wps:wsp>
                        <wps:cNvPr id="59" name="直接连接符 59"/>
                        <wps:cNvCnPr/>
                        <wps:spPr bwMode="auto">
                          <a:xfrm>
                            <a:off x="106896" y="2340581"/>
                            <a:ext cx="5566317" cy="0"/>
                          </a:xfrm>
                          <a:prstGeom prst="line">
                            <a:avLst/>
                          </a:prstGeom>
                          <a:noFill/>
                          <a:ln w="9525">
                            <a:solidFill>
                              <a:srgbClr val="000000"/>
                            </a:solidFill>
                            <a:prstDash val="lgDashDotDot"/>
                            <a:round/>
                          </a:ln>
                        </wps:spPr>
                        <wps:bodyPr/>
                      </wps:wsp>
                      <wps:wsp>
                        <wps:cNvPr id="58" name="直接连接符 58"/>
                        <wps:cNvCnPr/>
                        <wps:spPr bwMode="auto">
                          <a:xfrm>
                            <a:off x="435005" y="4660778"/>
                            <a:ext cx="390605" cy="0"/>
                          </a:xfrm>
                          <a:prstGeom prst="line">
                            <a:avLst/>
                          </a:prstGeom>
                          <a:noFill/>
                          <a:ln w="9525">
                            <a:solidFill>
                              <a:srgbClr val="000000"/>
                            </a:solidFill>
                            <a:round/>
                          </a:ln>
                        </wps:spPr>
                        <wps:bodyPr/>
                      </wps:wsp>
                      <wps:wsp>
                        <wps:cNvPr id="60" name="直接连接符 60"/>
                        <wps:cNvCnPr/>
                        <wps:spPr bwMode="auto">
                          <a:xfrm>
                            <a:off x="408346" y="5900797"/>
                            <a:ext cx="417250" cy="0"/>
                          </a:xfrm>
                          <a:prstGeom prst="line">
                            <a:avLst/>
                          </a:prstGeom>
                          <a:noFill/>
                          <a:ln w="9525">
                            <a:solidFill>
                              <a:srgbClr val="000000"/>
                            </a:solidFill>
                            <a:round/>
                          </a:ln>
                        </wps:spPr>
                        <wps:bodyPr/>
                      </wps:wsp>
                      <wps:wsp>
                        <wps:cNvPr id="62" name="流程图: 过程 62"/>
                        <wps:cNvSpPr/>
                        <wps:spPr>
                          <a:xfrm>
                            <a:off x="434990" y="4940673"/>
                            <a:ext cx="390607" cy="684000"/>
                          </a:xfrm>
                          <a:prstGeom prst="flowChartProcess">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r>
                                <w:rPr>
                                  <w:rFonts w:hint="eastAsia"/>
                                  <w:sz w:val="15"/>
                                  <w:szCs w:val="15"/>
                                </w:rPr>
                                <w:t>10</w:t>
                              </w:r>
                              <w:r>
                                <w:rPr>
                                  <w:rFonts w:hint="eastAsia"/>
                                  <w:sz w:val="15"/>
                                  <w:szCs w:val="15"/>
                                </w:rPr>
                                <w:t>个工作日</w:t>
                              </w:r>
                            </w:p>
                          </w:txbxContent>
                        </wps:txbx>
                        <wps:bodyPr rot="0" spcFirstLastPara="0" vertOverflow="overflow" horzOverflow="overflow" vert="eaVert" wrap="square" lIns="36000" tIns="0" rIns="36000" bIns="0" numCol="1" spcCol="0" rtlCol="0" fromWordArt="0" anchor="ctr" anchorCtr="0" forceAA="0" compatLnSpc="1">
                          <a:noAutofit/>
                        </wps:bodyPr>
                      </wps:wsp>
                      <wps:wsp>
                        <wps:cNvPr id="61" name="直接箭头连接符 61"/>
                        <wps:cNvCnPr/>
                        <wps:spPr bwMode="auto">
                          <a:xfrm flipV="1">
                            <a:off x="630314" y="4660473"/>
                            <a:ext cx="0" cy="279877"/>
                          </a:xfrm>
                          <a:prstGeom prst="straightConnector1">
                            <a:avLst/>
                          </a:prstGeom>
                          <a:noFill/>
                          <a:ln w="9525">
                            <a:solidFill>
                              <a:srgbClr val="000000"/>
                            </a:solidFill>
                            <a:round/>
                            <a:tailEnd type="arrow"/>
                          </a:ln>
                        </wps:spPr>
                        <wps:bodyPr/>
                      </wps:wsp>
                      <wps:wsp>
                        <wps:cNvPr id="63" name="直接箭头连接符 63"/>
                        <wps:cNvCnPr/>
                        <wps:spPr bwMode="auto">
                          <a:xfrm>
                            <a:off x="630314" y="5694250"/>
                            <a:ext cx="0" cy="216000"/>
                          </a:xfrm>
                          <a:prstGeom prst="straightConnector1">
                            <a:avLst/>
                          </a:prstGeom>
                          <a:noFill/>
                          <a:ln w="9525">
                            <a:solidFill>
                              <a:srgbClr val="000000"/>
                            </a:solidFill>
                            <a:round/>
                            <a:tailEnd type="arrow"/>
                          </a:ln>
                        </wps:spPr>
                        <wps:bodyPr/>
                      </wps:wsp>
                      <wps:wsp>
                        <wps:cNvPr id="65" name="流程图: 终止 65"/>
                        <wps:cNvSpPr/>
                        <wps:spPr>
                          <a:xfrm>
                            <a:off x="1347015" y="1328699"/>
                            <a:ext cx="579428" cy="248400"/>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20" w:lineRule="exact"/>
                                <w:jc w:val="center"/>
                                <w:rPr>
                                  <w:sz w:val="15"/>
                                  <w:szCs w:val="15"/>
                                </w:rPr>
                              </w:pPr>
                              <w:r>
                                <w:rPr>
                                  <w:rFonts w:hint="eastAsia"/>
                                  <w:sz w:val="15"/>
                                  <w:szCs w:val="15"/>
                                </w:rPr>
                                <w:t>复函结束</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64" name="肘形连接符 64"/>
                        <wps:cNvCnPr>
                          <a:stCxn id="67" idx="1"/>
                          <a:endCxn id="68" idx="0"/>
                        </wps:cNvCnPr>
                        <wps:spPr bwMode="auto">
                          <a:xfrm rot="10800000" flipV="1">
                            <a:off x="1123035" y="311614"/>
                            <a:ext cx="908033" cy="203155"/>
                          </a:xfrm>
                          <a:prstGeom prst="bentConnector2">
                            <a:avLst/>
                          </a:prstGeom>
                          <a:noFill/>
                          <a:ln w="9525">
                            <a:solidFill>
                              <a:srgbClr val="000000"/>
                            </a:solidFill>
                            <a:round/>
                            <a:tailEnd type="arrow"/>
                          </a:ln>
                        </wps:spPr>
                        <wps:bodyPr/>
                      </wps:wsp>
                      <wps:wsp>
                        <wps:cNvPr id="67" name="流程图: 终止 67"/>
                        <wps:cNvSpPr/>
                        <wps:spPr>
                          <a:xfrm>
                            <a:off x="2031067" y="186924"/>
                            <a:ext cx="1100709" cy="249382"/>
                          </a:xfrm>
                          <a:prstGeom prst="flowChartTerminator">
                            <a:avLst/>
                          </a:prstGeom>
                          <a:noFill/>
                          <a:ln w="6350">
                            <a:noFill/>
                          </a:ln>
                        </wps:spPr>
                        <wps:style>
                          <a:lnRef idx="2">
                            <a:schemeClr val="dk1"/>
                          </a:lnRef>
                          <a:fillRef idx="1">
                            <a:schemeClr val="lt1"/>
                          </a:fillRef>
                          <a:effectRef idx="0">
                            <a:schemeClr val="dk1"/>
                          </a:effectRef>
                          <a:fontRef idx="minor">
                            <a:schemeClr val="dk1"/>
                          </a:fontRef>
                        </wps:style>
                        <wps:txbx>
                          <w:txbxContent>
                            <w:p w:rsidR="00972841" w:rsidRDefault="00972841">
                              <w:pPr>
                                <w:spacing w:line="240" w:lineRule="auto"/>
                                <w:jc w:val="center"/>
                                <w:rPr>
                                  <w:sz w:val="15"/>
                                  <w:szCs w:val="15"/>
                                </w:rPr>
                              </w:pPr>
                            </w:p>
                          </w:txbxContent>
                        </wps:txbx>
                        <wps:bodyPr rot="0" spcFirstLastPara="0" vertOverflow="overflow" horzOverflow="overflow" vert="horz" wrap="square" lIns="36000" tIns="0" rIns="36000" bIns="0" numCol="1" spcCol="0" rtlCol="0" fromWordArt="0" anchor="ctr" anchorCtr="0" forceAA="0" compatLnSpc="1">
                          <a:noAutofit/>
                        </wps:bodyPr>
                      </wps:wsp>
                      <wps:wsp>
                        <wps:cNvPr id="68" name="流程图: 过程 68"/>
                        <wps:cNvSpPr/>
                        <wps:spPr>
                          <a:xfrm>
                            <a:off x="943034" y="514770"/>
                            <a:ext cx="360000" cy="36000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972841" w:rsidRDefault="00972841">
                              <w:pPr>
                                <w:spacing w:line="200" w:lineRule="exact"/>
                                <w:jc w:val="center"/>
                                <w:rPr>
                                  <w:sz w:val="15"/>
                                  <w:szCs w:val="15"/>
                                </w:rPr>
                              </w:pPr>
                              <w:r>
                                <w:rPr>
                                  <w:rFonts w:hint="eastAsia"/>
                                  <w:sz w:val="15"/>
                                  <w:szCs w:val="15"/>
                                </w:rPr>
                                <w:t>材料</w:t>
                              </w:r>
                            </w:p>
                            <w:p w:rsidR="00972841" w:rsidRDefault="00972841">
                              <w:pPr>
                                <w:spacing w:line="200" w:lineRule="exact"/>
                                <w:jc w:val="center"/>
                                <w:rPr>
                                  <w:sz w:val="15"/>
                                  <w:szCs w:val="15"/>
                                </w:rPr>
                              </w:pPr>
                              <w:r>
                                <w:rPr>
                                  <w:rFonts w:hint="eastAsia"/>
                                  <w:sz w:val="15"/>
                                  <w:szCs w:val="15"/>
                                </w:rPr>
                                <w:t>反馈</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66" name="肘形连接符 66"/>
                        <wps:cNvCnPr>
                          <a:stCxn id="68" idx="2"/>
                          <a:endCxn id="17" idx="0"/>
                        </wps:cNvCnPr>
                        <wps:spPr bwMode="auto">
                          <a:xfrm rot="16200000" flipH="1">
                            <a:off x="320174" y="1677629"/>
                            <a:ext cx="3071486" cy="1465767"/>
                          </a:xfrm>
                          <a:prstGeom prst="bentConnector3">
                            <a:avLst>
                              <a:gd name="adj1" fmla="val 95455"/>
                            </a:avLst>
                          </a:prstGeom>
                          <a:noFill/>
                          <a:ln w="9525">
                            <a:solidFill>
                              <a:srgbClr val="000000"/>
                            </a:solidFill>
                            <a:round/>
                            <a:tailEnd type="arrow"/>
                          </a:ln>
                        </wps:spPr>
                        <wps:bodyPr/>
                      </wps:wsp>
                    </wpc:wpc>
                  </a:graphicData>
                </a:graphic>
              </wp:inline>
            </w:drawing>
          </mc:Choice>
          <mc:Fallback>
            <w:pict>
              <v:group id="画布 1" o:spid="_x0000_s1026" editas="canvas" style="width:462.85pt;height:545.75pt;mso-position-horizontal-relative:char;mso-position-vertical-relative:line" coordsize="58781,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81;height:69310;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流程图: 终止 6" o:spid="_x0000_s1028" type="#_x0000_t116" style="position:absolute;left:20282;top:1432;width:11007;height:2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BmgcQA&#10;AADaAAAADwAAAGRycy9kb3ducmV2LnhtbESPQWvCQBSE70L/w/IK3pqNCrakrmIKgqIiTeuht0f2&#10;NZs2+zZkV43/3i0UPA4z8w0zW/S2EWfqfO1YwShJQRCXTtdcKfj8WD29gPABWWPjmBRcycNi/jCY&#10;Yabdhd/pXIRKRAj7DBWYENpMSl8asugT1xJH79t1FkOUXSV1h5cIt40cp+lUWqw5Lhhs6c1Q+Vuc&#10;rIJcbnbPxwONf/Zf63pbYH6cmFyp4WO/fAURqA/38H97rRVM4e9Kv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gZoHEAAAA2gAAAA8AAAAAAAAAAAAAAAAAmAIAAGRycy9k&#10;b3ducmV2LnhtbFBLBQYAAAAABAAEAPUAAACJAwAAAAA=&#10;" fillcolor="white [3201]" strokecolor="black [3200]" strokeweight=".5pt">
                  <v:textbox inset="1mm,0,1mm,0">
                    <w:txbxContent>
                      <w:p w:rsidR="00972841" w:rsidRDefault="00972841">
                        <w:pPr>
                          <w:spacing w:line="240" w:lineRule="auto"/>
                          <w:jc w:val="center"/>
                          <w:rPr>
                            <w:sz w:val="15"/>
                            <w:szCs w:val="15"/>
                          </w:rPr>
                        </w:pPr>
                        <w:r>
                          <w:rPr>
                            <w:rFonts w:hint="eastAsia"/>
                            <w:sz w:val="15"/>
                            <w:szCs w:val="15"/>
                          </w:rPr>
                          <w:t>草案起草</w:t>
                        </w:r>
                      </w:p>
                    </w:txbxContent>
                  </v:textbox>
                </v:shape>
                <v:shapetype id="_x0000_t109" coordsize="21600,21600" o:spt="109" path="m,l,21600r21600,l21600,xe">
                  <v:stroke joinstyle="miter"/>
                  <v:path gradientshapeok="t" o:connecttype="rect"/>
                </v:shapetype>
                <v:shape id="流程图: 过程 8" o:spid="_x0000_s1029" type="#_x0000_t109" style="position:absolute;left:20282;top:6374;width:11008;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89L4A&#10;AADaAAAADwAAAGRycy9kb3ducmV2LnhtbERPzWrCQBC+F3yHZYTe6kYFaaOriKC2F6FpH2CaHZO0&#10;u7MxO2r69u5B8Pjx/S9WvXfqQl1sAhsYjzJQxGWwDVcGvr+2L6+goiBbdIHJwD9FWC0HTwvMbbjy&#10;J10KqVQK4ZijgVqkzbWOZU0e4yi0xIk7hs6jJNhV2nZ4TeHe6UmWzbTHhlNDjS1tair/irM3cDjs&#10;pv7n5Io3cfj7IT7wPgZjnof9eg5KqJeH+O5+twbS1nQl3QC9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MvPS+AAAA2gAAAA8AAAAAAAAAAAAAAAAAmAIAAGRycy9kb3ducmV2&#10;LnhtbFBLBQYAAAAABAAEAPUAAACDAwAAAAA=&#10;" fillcolor="white [3201]" strokecolor="black [3200]" strokeweight=".5pt">
                  <v:textbox inset="1mm,0,1mm,0">
                    <w:txbxContent>
                      <w:p w:rsidR="00972841" w:rsidRDefault="00972841">
                        <w:pPr>
                          <w:spacing w:line="240" w:lineRule="auto"/>
                          <w:jc w:val="center"/>
                          <w:rPr>
                            <w:sz w:val="15"/>
                            <w:szCs w:val="15"/>
                          </w:rPr>
                        </w:pPr>
                        <w:r>
                          <w:rPr>
                            <w:rFonts w:hint="eastAsia"/>
                            <w:sz w:val="15"/>
                            <w:szCs w:val="15"/>
                          </w:rPr>
                          <w:t>提交审查材料</w:t>
                        </w:r>
                      </w:p>
                    </w:txbxContent>
                  </v:textbox>
                </v:shape>
                <v:shapetype id="_x0000_t110" coordsize="21600,21600" o:spt="110" path="m10800,l,10800,10800,21600,21600,10800xe">
                  <v:stroke joinstyle="miter"/>
                  <v:path gradientshapeok="t" o:connecttype="rect" textboxrect="5400,5400,16200,16200"/>
                </v:shapetype>
                <v:shape id="流程图: 决策 9" o:spid="_x0000_s1030" type="#_x0000_t110" style="position:absolute;left:20368;top:11809;width:108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TNsIA&#10;AADaAAAADwAAAGRycy9kb3ducmV2LnhtbESPUWvCMBSF3wf7D+EKexkz7cCp1ShDHIhva/0Bd8k1&#10;LTY3pYla//0iCD4ezjnf4SzXg2vFhfrQeFaQjzMQxNqbhq2CQ/XzMQMRIrLB1jMpuFGA9er1ZYmF&#10;8Vf+pUsZrUgQDgUqqGPsCimDrslhGPuOOHlH3zuMSfZWmh6vCe5a+ZllX9Jhw2mhxo42NelTeXYK&#10;bKbzbaun+f598ncu+Xiz1axR6m00fC9ARBriM/xo74yCOdyvp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9M2wgAAANoAAAAPAAAAAAAAAAAAAAAAAJgCAABkcnMvZG93&#10;bnJldi54bWxQSwUGAAAAAAQABAD1AAAAhwMAAAAA&#10;" fillcolor="white [3201]" strokecolor="black [3200]" strokeweight=".5pt">
                  <v:textbox inset="1mm,0,1mm,0">
                    <w:txbxContent>
                      <w:p w:rsidR="00972841" w:rsidRDefault="00972841">
                        <w:pPr>
                          <w:spacing w:line="220" w:lineRule="exact"/>
                          <w:jc w:val="center"/>
                          <w:rPr>
                            <w:sz w:val="15"/>
                            <w:szCs w:val="15"/>
                          </w:rPr>
                        </w:pPr>
                        <w:r>
                          <w:rPr>
                            <w:rFonts w:hint="eastAsia"/>
                            <w:sz w:val="15"/>
                            <w:szCs w:val="15"/>
                          </w:rPr>
                          <w:t>是否属于审查范围</w:t>
                        </w:r>
                      </w:p>
                    </w:txbxContent>
                  </v:textbox>
                </v:shape>
                <v:shape id="流程图: 终止 10" o:spid="_x0000_s1031" type="#_x0000_t116" style="position:absolute;left:40367;top:10026;width:8280;height:2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scMYA&#10;AADbAAAADwAAAGRycy9kb3ducmV2LnhtbESPQWvCQBCF74X+h2UK3uqmFtoSXaUpFBRbpFEP3obs&#10;mI3Nzobsqum/7xwKvc3w3rz3zWwx+FZdqI9NYAMP4wwUcRVsw7WB3fb9/gVUTMgW28Bk4IciLOa3&#10;NzPMbbjyF13KVCsJ4ZijAZdSl2sdK0ce4zh0xKIdQ+8xydrX2vZ4lXDf6kmWPWmPDUuDw47eHFXf&#10;5dkbKPTq43m/ocnp87Bs1iUW+0dXGDO6G16noBIN6d/8d720gi/08os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ascMYAAADbAAAADwAAAAAAAAAAAAAAAACYAgAAZHJz&#10;L2Rvd25yZXYueG1sUEsFBgAAAAAEAAQA9QAAAIsDAAAAAA==&#10;" fillcolor="white [3201]" strokecolor="black [3200]" strokeweight=".5pt">
                  <v:textbox inset="1mm,0,1mm,0">
                    <w:txbxContent>
                      <w:p w:rsidR="00972841" w:rsidRDefault="00972841">
                        <w:pPr>
                          <w:spacing w:line="240" w:lineRule="auto"/>
                          <w:jc w:val="center"/>
                          <w:rPr>
                            <w:sz w:val="15"/>
                            <w:szCs w:val="15"/>
                          </w:rPr>
                        </w:pPr>
                        <w:r>
                          <w:rPr>
                            <w:rFonts w:hint="eastAsia"/>
                            <w:sz w:val="15"/>
                            <w:szCs w:val="15"/>
                          </w:rPr>
                          <w:t>提请会议审议</w:t>
                        </w:r>
                      </w:p>
                    </w:txbxContent>
                  </v:textbox>
                </v:shape>
                <v:shapetype id="_x0000_t33" coordsize="21600,21600" o:spt="33" o:oned="t" path="m,l21600,r,21600e" filled="f">
                  <v:stroke joinstyle="miter"/>
                  <v:path arrowok="t" fillok="f" o:connecttype="none"/>
                  <o:lock v:ext="edit" shapetype="t"/>
                </v:shapetype>
                <v:shape id="肘形连接符 7" o:spid="_x0000_s1032" type="#_x0000_t33" style="position:absolute;left:31168;top:12519;width:13339;height:217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5STcIAAADaAAAADwAAAGRycy9kb3ducmV2LnhtbESPQWvCQBSE7wX/w/IEb3VjwCqpq6go&#10;CL20Uej1kX3Nhmbfht01if++Wyj0OMzMN8xmN9pW9ORD41jBYp6BIK6cbrhWcLuen9cgQkTW2Dom&#10;BQ8KsNtOnjZYaDfwB/VlrEWCcChQgYmxK6QMlSGLYe464uR9OW8xJulrqT0OCW5bmWfZi7TYcFow&#10;2NHRUPVd3q2CvjrkA719lhdzyJf1kfz7aVwpNZuO+1cQkcb4H/5rX7SCF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5STcIAAADaAAAADwAAAAAAAAAAAAAA&#10;AAChAgAAZHJzL2Rvd25yZXYueG1sUEsFBgAAAAAEAAQA+QAAAJADAAAAAA==&#10;">
                  <v:stroke endarrow="open" joinstyle="round"/>
                </v:shape>
                <v:shape id="流程图: 过程 12" o:spid="_x0000_s1033" type="#_x0000_t109" style="position:absolute;left:30407;top:12519;width:3664;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8sQA&#10;AADbAAAADwAAAGRycy9kb3ducmV2LnhtbERPS2vCQBC+C/0PyxS8SN3oodjUVYpQUATfKfQ2Zsck&#10;mJ2N2VWjv74rFLzNx/ec4bgxpbhQ7QrLCnrdCARxanXBmYLd9vttAMJ5ZI2lZVJwIwfj0UtriLG2&#10;V17TZeMzEULYxagg976KpXRpTgZd11bEgTvY2qAPsM6krvEawk0p+1H0Lg0WHBpyrGiSU3rcnI2C&#10;cvYx/3HpabGcrJb746mTnH/viVLt1+brE4Snxj/F/+6pDvP78PglHCB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5fLEAAAA2wAAAA8AAAAAAAAAAAAAAAAAmAIAAGRycy9k&#10;b3ducmV2LnhtbFBLBQYAAAAABAAEAPUAAACJAwAAAAA=&#10;" filled="f" stroked="f" strokeweight=".5pt">
                  <v:textbox inset="1mm,0,1mm,0">
                    <w:txbxContent>
                      <w:p w:rsidR="00972841" w:rsidRDefault="00972841">
                        <w:pPr>
                          <w:spacing w:line="240" w:lineRule="auto"/>
                          <w:jc w:val="center"/>
                          <w:rPr>
                            <w:sz w:val="15"/>
                            <w:szCs w:val="15"/>
                          </w:rPr>
                        </w:pPr>
                        <w:r>
                          <w:rPr>
                            <w:rFonts w:hint="eastAsia"/>
                            <w:sz w:val="15"/>
                            <w:szCs w:val="15"/>
                          </w:rPr>
                          <w:t>N</w:t>
                        </w:r>
                      </w:p>
                    </w:txbxContent>
                  </v:textbox>
                </v:shape>
                <v:shape id="流程图: 过程 13" o:spid="_x0000_s1034" type="#_x0000_t109" style="position:absolute;left:21282;top:25721;width:9075;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5ysAA&#10;AADbAAAADwAAAGRycy9kb3ducmV2LnhtbERPzWrCQBC+C32HZQq96aYVxEZXkYK1vQimfYAxOybR&#10;3dmYHTV9e7dQ6G0+vt+ZL3vv1JW62AQ28DzKQBGXwTZcGfj+Wg+noKIgW3SBycAPRVguHgZzzG24&#10;8Y6uhVQqhXDM0UAt0uZax7Imj3EUWuLEHULnURLsKm07vKVw7/RLlk20x4ZTQ40tvdVUnoqLN7Dd&#10;vo/9/uyKV3F4/BQfeBODMU+P/WoGSqiXf/Gf+8Om+WP4/SUdo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l5ysAAAADbAAAADwAAAAAAAAAAAAAAAACYAgAAZHJzL2Rvd25y&#10;ZXYueG1sUEsFBgAAAAAEAAQA9QAAAIUDAAAAAA==&#10;" fillcolor="white [3201]" strokecolor="black [3200]" strokeweight=".5pt">
                  <v:textbox inset="1mm,0,1mm,0">
                    <w:txbxContent>
                      <w:p w:rsidR="00972841" w:rsidRDefault="00972841">
                        <w:pPr>
                          <w:spacing w:line="240" w:lineRule="auto"/>
                          <w:jc w:val="center"/>
                          <w:rPr>
                            <w:sz w:val="15"/>
                            <w:szCs w:val="15"/>
                          </w:rPr>
                        </w:pPr>
                        <w:r>
                          <w:rPr>
                            <w:rFonts w:hint="eastAsia"/>
                            <w:sz w:val="15"/>
                            <w:szCs w:val="15"/>
                          </w:rPr>
                          <w:t>形式审查</w:t>
                        </w:r>
                      </w:p>
                    </w:txbxContent>
                  </v:textbox>
                </v:shape>
                <v:shape id="流程图: 决策 14" o:spid="_x0000_s1035" type="#_x0000_t110" style="position:absolute;left:20488;top:30292;width:108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L4sAA&#10;AADbAAAADwAAAGRycy9kb3ducmV2LnhtbERP3WrCMBS+H+wdwhF2M2ba4ZxUowxxIN6t9QGOyTEt&#10;NieliVrffhEE787H93sWq8G14kJ9aDwryMcZCGLtTcNWwb76/ZiBCBHZYOuZFNwowGr5+rLAwvgr&#10;/9GljFakEA4FKqhj7Aopg67JYRj7jjhxR987jAn2VpoerynctfIzy6bSYcOpocaO1jXpU3l2Cmym&#10;802rv/Pd+9fhXPLxZqtZo9TbaPiZg4g0xKf44d6aNH8C91/S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AL4sAAAADbAAAADwAAAAAAAAAAAAAAAACYAgAAZHJzL2Rvd25y&#10;ZXYueG1sUEsFBgAAAAAEAAQA9QAAAIUDAAAAAA==&#10;" fillcolor="white [3201]" strokecolor="black [3200]" strokeweight=".5pt">
                  <v:textbox inset="1mm,0,1mm,0">
                    <w:txbxContent>
                      <w:p w:rsidR="00972841" w:rsidRDefault="00972841">
                        <w:pPr>
                          <w:spacing w:line="220" w:lineRule="exact"/>
                          <w:jc w:val="center"/>
                          <w:rPr>
                            <w:sz w:val="15"/>
                            <w:szCs w:val="15"/>
                          </w:rPr>
                        </w:pPr>
                        <w:r>
                          <w:rPr>
                            <w:rFonts w:hint="eastAsia"/>
                            <w:sz w:val="15"/>
                            <w:szCs w:val="15"/>
                          </w:rPr>
                          <w:t>是否属于审查范围</w:t>
                        </w:r>
                      </w:p>
                    </w:txbxContent>
                  </v:textbox>
                </v:shape>
                <v:shape id="流程图: 过程 15" o:spid="_x0000_s1036" type="#_x0000_t109" style="position:absolute;left:17884;top:31010;width:3665;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Z9hsQA&#10;AADbAAAADwAAAGRycy9kb3ducmV2LnhtbERP22rCQBB9L/gPywi+lLpRsNjUVUQQLAXvCn0bs2MS&#10;zM7G7KqxX98VCr7N4VxnMKpNIa5Uudyygk47AkGcWJ1zqmC7mb71QTiPrLGwTAru5GA0bLwMMNb2&#10;xiu6rn0qQgi7GBVk3pexlC7JyKBr25I4cEdbGfQBVqnUFd5CuClkN4repcGcQ0OGJU0ySk7ri1FQ&#10;fH18711yni8my8XhdH7dXX5+d0q1mvX4E4Sn2j/F/+6ZDvN78PglHCC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fYbEAAAA2wAAAA8AAAAAAAAAAAAAAAAAmAIAAGRycy9k&#10;b3ducmV2LnhtbFBLBQYAAAAABAAEAPUAAACJAwAAAAA=&#10;" filled="f" stroked="f" strokeweight=".5pt">
                  <v:textbox inset="1mm,0,1mm,0">
                    <w:txbxContent>
                      <w:p w:rsidR="00972841" w:rsidRDefault="00972841">
                        <w:pPr>
                          <w:spacing w:line="240" w:lineRule="auto"/>
                          <w:jc w:val="center"/>
                          <w:rPr>
                            <w:sz w:val="15"/>
                            <w:szCs w:val="15"/>
                          </w:rPr>
                        </w:pPr>
                        <w:r>
                          <w:rPr>
                            <w:rFonts w:hint="eastAsia"/>
                            <w:sz w:val="15"/>
                            <w:szCs w:val="15"/>
                          </w:rPr>
                          <w:t>N</w:t>
                        </w:r>
                      </w:p>
                    </w:txbxContent>
                  </v:textbox>
                </v:shape>
                <v:shape id="肘形连接符 11" o:spid="_x0000_s1037" type="#_x0000_t33" style="position:absolute;left:16367;top:15770;width:4121;height:1740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L/MIAAADbAAAADwAAAGRycy9kb3ducmV2LnhtbERPTYvCMBC9C/6HMIIX0VRdxK1GEUFw&#10;vYjustLb0IxtsZmUJmvrvzfCgrd5vM9ZrltTijvVrrCsYDyKQBCnVhecKfj53g3nIJxH1lhaJgUP&#10;crBedTtLjLVt+ET3s89ECGEXo4Lc+yqW0qU5GXQjWxEH7mprgz7AOpO6xiaEm1JOomgmDRYcGnKs&#10;aJtTejv/GQWDvU8+7UX+JuXp4/DVbKfJ8XZRqt9rNwsQnlr/Fv+79zrMH8Prl3C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ML/MIAAADbAAAADwAAAAAAAAAAAAAA&#10;AAChAgAAZHJzL2Rvd25yZXYueG1sUEsFBgAAAAAEAAQA+QAAAJADAAAAAA==&#10;">
                  <v:stroke endarrow="open" joinstyle="round"/>
                </v:shape>
                <v:shape id="流程图: 决策 17" o:spid="_x0000_s1038" type="#_x0000_t110" style="position:absolute;left:20488;top:39462;width:108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Vlb8A&#10;AADbAAAADwAAAGRycy9kb3ducmV2LnhtbERP24rCMBB9F/Yfwgi+yJp2wQtdoyzigvhm3Q+YTca0&#10;2ExKE7X+vREE3+ZwrrNc964RV+pC7VlBPslAEGtvarYK/o6/nwsQISIbbDyTgjsFWK8+BkssjL/x&#10;ga5ltCKFcChQQRVjW0gZdEUOw8S3xIk7+c5hTLCz0nR4S+GukV9ZNpMOa04NFba0qUify4tTYDOd&#10;bxs9z/fj6f+l5NPdHhe1UqNh//MNIlIf3+KXe2fS/Dk8f0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wpWVvwAAANsAAAAPAAAAAAAAAAAAAAAAAJgCAABkcnMvZG93bnJl&#10;di54bWxQSwUGAAAAAAQABAD1AAAAhAMAAAAA&#10;" fillcolor="white [3201]" strokecolor="black [3200]" strokeweight=".5pt">
                  <v:textbox inset="1mm,0,1mm,0">
                    <w:txbxContent>
                      <w:p w:rsidR="00972841" w:rsidRDefault="00972841">
                        <w:pPr>
                          <w:spacing w:line="220" w:lineRule="exact"/>
                          <w:jc w:val="center"/>
                          <w:rPr>
                            <w:sz w:val="15"/>
                            <w:szCs w:val="15"/>
                          </w:rPr>
                        </w:pPr>
                        <w:r>
                          <w:rPr>
                            <w:rFonts w:hint="eastAsia"/>
                            <w:sz w:val="15"/>
                            <w:szCs w:val="15"/>
                          </w:rPr>
                          <w:t>审查材料是否齐全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6" o:spid="_x0000_s1039" type="#_x0000_t34" style="position:absolute;left:10806;top:2678;width:9476;height:39674;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EWeMQAAADbAAAADwAAAGRycy9kb3ducmV2LnhtbESPT4vCMBDF74LfIYzgRdZUWevSNYoI&#10;guBp6x/2ODRjW2wmpYlt/fZmYcHbDO/93rxZbXpTiZYaV1pWMJtGIIgzq0vOFZxP+48vEM4ja6ws&#10;k4InOdish4MVJtp2/ENt6nMRQtglqKDwvk6kdFlBBt3U1sRBu9nGoA9rk0vdYBfCTSXnURRLgyWH&#10;CwXWtCsou6cPE2pcl5+79DLZu8XxN53fuuretxelxqN++w3CU+/f5n/6oAMXw98vYQC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RZ4xAAAANsAAAAPAAAAAAAAAAAA&#10;AAAAAKECAABkcnMvZG93bnJldi54bWxQSwUGAAAAAAQABAD5AAAAkgMAAAAA&#10;" adj="-5211">
                  <v:stroke endarrow="open" joinstyle="round"/>
                </v:shape>
                <v:shape id="流程图: 过程 19" o:spid="_x0000_s1040" type="#_x0000_t109" style="position:absolute;left:10806;top:40552;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OIL8A&#10;AADbAAAADwAAAGRycy9kb3ducmV2LnhtbERP22rCQBB9L/gPywh9qxtbKDW6igi9vQiNfsCYHZPo&#10;7mzMTjX9+64g+DaHc53ZovdOnamLTWAD41EGirgMtuHKwHbz/vQGKgqyRReYDPxRhMV88DDD3IYL&#10;/9C5kEqlEI45GqhF2lzrWNbkMY5CS5y4feg8SoJdpW2HlxTunX7OslftseHUUGNLq5rKY/HrDazX&#10;Hy9+d3LFRBwevsUH/ozBmMdhv5yCEurlLr65v2yaP4HrL+kAP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sU4gvwAAANsAAAAPAAAAAAAAAAAAAAAAAJgCAABkcnMvZG93bnJl&#10;di54bWxQSwUGAAAAAAQABAD1AAAAhAMAAAAA&#10;" fillcolor="white [3201]" strokecolor="black [3200]" strokeweight=".5pt">
                  <v:textbox inset="1mm,0,1mm,0">
                    <w:txbxContent>
                      <w:p w:rsidR="00972841" w:rsidRDefault="00972841">
                        <w:pPr>
                          <w:spacing w:line="200" w:lineRule="exact"/>
                          <w:jc w:val="center"/>
                          <w:rPr>
                            <w:sz w:val="15"/>
                            <w:szCs w:val="15"/>
                          </w:rPr>
                        </w:pPr>
                        <w:r>
                          <w:rPr>
                            <w:rFonts w:hint="eastAsia"/>
                            <w:sz w:val="15"/>
                            <w:szCs w:val="15"/>
                          </w:rPr>
                          <w:t>材料</w:t>
                        </w:r>
                      </w:p>
                      <w:p w:rsidR="00972841" w:rsidRDefault="00972841">
                        <w:pPr>
                          <w:spacing w:line="200" w:lineRule="exact"/>
                          <w:jc w:val="center"/>
                          <w:rPr>
                            <w:sz w:val="15"/>
                            <w:szCs w:val="15"/>
                          </w:rPr>
                        </w:pPr>
                        <w:r>
                          <w:rPr>
                            <w:rFonts w:hint="eastAsia"/>
                            <w:sz w:val="15"/>
                            <w:szCs w:val="15"/>
                          </w:rPr>
                          <w:t>补正</w:t>
                        </w:r>
                      </w:p>
                    </w:txbxContent>
                  </v:textbox>
                </v:shape>
                <v:shape id="流程图: 过程 20" o:spid="_x0000_s1041" type="#_x0000_t109" style="position:absolute;left:17953;top:39624;width:3665;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Uo8MA&#10;AADbAAAADwAAAGRycy9kb3ducmV2LnhtbERPy4rCMBTdC/5DuIIb0VQXMlajiCDMIOiML3B3ba5t&#10;sbmpTdQ6X28WA7M8nPdkVptCPKhyuWUF/V4EgjixOudUwX637H6AcB5ZY2GZFLzIwWzabEww1vbJ&#10;P/TY+lSEEHYxKsi8L2MpXZKRQdezJXHgLrYy6AOsUqkrfIZwU8hBFA2lwZxDQ4YlLTJKrtu7UVB8&#10;jVZHl9zWm8X35ny9dQ730+9BqXarno9BeKr9v/jP/akVDML68CX8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0Uo8MAAADbAAAADwAAAAAAAAAAAAAAAACYAgAAZHJzL2Rv&#10;d25yZXYueG1sUEsFBgAAAAAEAAQA9QAAAIgDAAAAAA==&#10;" filled="f" stroked="f" strokeweight=".5pt">
                  <v:textbox inset="1mm,0,1mm,0">
                    <w:txbxContent>
                      <w:p w:rsidR="00972841" w:rsidRDefault="00972841">
                        <w:pPr>
                          <w:spacing w:line="240" w:lineRule="auto"/>
                          <w:jc w:val="center"/>
                          <w:rPr>
                            <w:sz w:val="15"/>
                            <w:szCs w:val="15"/>
                          </w:rPr>
                        </w:pPr>
                        <w:r>
                          <w:rPr>
                            <w:rFonts w:hint="eastAsia"/>
                            <w:sz w:val="15"/>
                            <w:szCs w:val="15"/>
                          </w:rPr>
                          <w:t>N</w:t>
                        </w:r>
                      </w:p>
                    </w:txbxContent>
                  </v:textbox>
                </v:shape>
                <v:shapetype id="_x0000_t32" coordsize="21600,21600" o:spt="32" o:oned="t" path="m,l21600,21600e" filled="f">
                  <v:path arrowok="t" fillok="f" o:connecttype="none"/>
                  <o:lock v:ext="edit" shapetype="t"/>
                </v:shapetype>
                <v:shape id="直接箭头连接符 18" o:spid="_x0000_s1042" type="#_x0000_t32" style="position:absolute;left:14406;top:42342;width:6082;height: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流程图: 过程 22" o:spid="_x0000_s1043" type="#_x0000_t109" style="position:absolute;left:21332;top:48023;width:9075;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W7MIA&#10;AADbAAAADwAAAGRycy9kb3ducmV2LnhtbESPUWvCQBCE3wv+h2OFvtWLEUqNniJCa/siNPUHrLk1&#10;id7tpbmtpv++Vyj0cZiZb5jlevBOXamPbWAD00kGirgKtuXawOHj+eEJVBRkiy4wGfimCOvV6G6J&#10;hQ03fqdrKbVKEI4FGmhEukLrWDXkMU5CR5y8U+g9SpJ9rW2PtwT3TudZ9qg9tpwWGuxo21B1Kb+8&#10;gf3+ZeaPn66ci8Pzm/jAuxiMuR8PmwUooUH+w3/tV2sgz+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RbswgAAANsAAAAPAAAAAAAAAAAAAAAAAJgCAABkcnMvZG93&#10;bnJldi54bWxQSwUGAAAAAAQABAD1AAAAhwMAAAAA&#10;" fillcolor="white [3201]" strokecolor="black [3200]" strokeweight=".5pt">
                  <v:textbox inset="1mm,0,1mm,0">
                    <w:txbxContent>
                      <w:p w:rsidR="00972841" w:rsidRDefault="00972841">
                        <w:pPr>
                          <w:spacing w:line="240" w:lineRule="auto"/>
                          <w:jc w:val="center"/>
                          <w:rPr>
                            <w:sz w:val="15"/>
                            <w:szCs w:val="15"/>
                          </w:rPr>
                        </w:pPr>
                        <w:r>
                          <w:rPr>
                            <w:rFonts w:hint="eastAsia"/>
                            <w:sz w:val="15"/>
                            <w:szCs w:val="15"/>
                          </w:rPr>
                          <w:t>组织合法性审查</w:t>
                        </w:r>
                      </w:p>
                    </w:txbxContent>
                  </v:textbox>
                </v:shape>
                <v:shape id="流程图: 过程 23" o:spid="_x0000_s1044" type="#_x0000_t109" style="position:absolute;left:21332;top:56770;width:9075;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zd8IA&#10;AADbAAAADwAAAGRycy9kb3ducmV2LnhtbESPUWvCQBCE3wv9D8cW+lYvKpQaPUWE1vZFaPQHrLk1&#10;id7txdyq6b/vFQo+DjPzDTNb9N6pK3WxCWxgOMhAEZfBNlwZ2G3fX95ARUG26AKTgR+KsJg/Psww&#10;t+HG33QtpFIJwjFHA7VIm2sdy5o8xkFoiZN3CJ1HSbKrtO3wluDe6VGWvWqPDaeFGlta1VSeios3&#10;sNl8jP3+7IqJODx+iQ+8jsGY56d+OQUl1Ms9/N/+tAZGY/j7kn6An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bN3wgAAANsAAAAPAAAAAAAAAAAAAAAAAJgCAABkcnMvZG93&#10;bnJldi54bWxQSwUGAAAAAAQABAD1AAAAhwMAAAAA&#10;" fillcolor="white [3201]" strokecolor="black [3200]" strokeweight=".5pt">
                  <v:textbox inset="1mm,0,1mm,0">
                    <w:txbxContent>
                      <w:p w:rsidR="00972841" w:rsidRDefault="00972841">
                        <w:pPr>
                          <w:spacing w:line="240" w:lineRule="auto"/>
                          <w:jc w:val="center"/>
                          <w:rPr>
                            <w:sz w:val="15"/>
                            <w:szCs w:val="15"/>
                          </w:rPr>
                        </w:pPr>
                        <w:r>
                          <w:rPr>
                            <w:rFonts w:hint="eastAsia"/>
                            <w:sz w:val="15"/>
                            <w:szCs w:val="15"/>
                          </w:rPr>
                          <w:t>出具审查意见</w:t>
                        </w:r>
                      </w:p>
                    </w:txbxContent>
                  </v:textbox>
                </v:shape>
                <v:shape id="流程图: 过程 24" o:spid="_x0000_s1045" type="#_x0000_t109" style="position:absolute;left:21332;top:52484;width:9075;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rA8MA&#10;AADbAAAADwAAAGRycy9kb3ducmV2LnhtbESPzWrDMBCE74G+g9hCb40ct4TWiWJCoH+XQNw+wMba&#10;2m6klWttE/ftq0Ahx2FmvmGW5eidOtIQu8AGZtMMFHEdbMeNgY/3p9sHUFGQLbrAZOCXIpSrq8kS&#10;CxtOvKNjJY1KEI4FGmhF+kLrWLfkMU5DT5y8zzB4lCSHRtsBTwnunc6zbK49dpwWWuxp01J9qH68&#10;ge32+c7vv131KA6/3sQHfonBmJvrcb0AJTTKJfzffrUG8ns4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wrA8MAAADbAAAADwAAAAAAAAAAAAAAAACYAgAAZHJzL2Rv&#10;d25yZXYueG1sUEsFBgAAAAAEAAQA9QAAAIgDAAAAAA==&#10;" fillcolor="white [3201]" strokecolor="black [3200]" strokeweight=".5pt">
                  <v:textbox inset="1mm,0,1mm,0">
                    <w:txbxContent>
                      <w:p w:rsidR="00972841" w:rsidRDefault="00972841">
                        <w:pPr>
                          <w:spacing w:line="240" w:lineRule="auto"/>
                          <w:jc w:val="center"/>
                          <w:rPr>
                            <w:sz w:val="15"/>
                            <w:szCs w:val="15"/>
                          </w:rPr>
                        </w:pPr>
                        <w:r>
                          <w:rPr>
                            <w:rFonts w:hint="eastAsia"/>
                            <w:sz w:val="15"/>
                            <w:szCs w:val="15"/>
                          </w:rPr>
                          <w:t>沟通、协调，论证</w:t>
                        </w:r>
                      </w:p>
                    </w:txbxContent>
                  </v:textbox>
                </v:shape>
                <v:shape id="流程图: 过程 25" o:spid="_x0000_s1046" type="#_x0000_t109" style="position:absolute;left:21332;top:61129;width:9075;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OmMMA&#10;AADbAAAADwAAAGRycy9kb3ducmV2LnhtbESPzWrDMBCE74G+g9hCb40cl4bWiWJCoH+XQNw+wMba&#10;2m6klWttE/ftq0Ahx2FmvmGW5eidOtIQu8AGZtMMFHEdbMeNgY/3p9sHUFGQLbrAZOCXIpSrq8kS&#10;CxtOvKNjJY1KEI4FGmhF+kLrWLfkMU5DT5y8zzB4lCSHRtsBTwnunc6zbK49dpwWWuxp01J9qH68&#10;ge32+c7vv131KA6/3sQHfonBmJvrcb0AJTTKJfzffrUG8ns4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COmMMAAADbAAAADwAAAAAAAAAAAAAAAACYAgAAZHJzL2Rv&#10;d25yZXYueG1sUEsFBgAAAAAEAAQA9QAAAIgDAAAAAA==&#10;" fillcolor="white [3201]" strokecolor="black [3200]" strokeweight=".5pt">
                  <v:textbox inset="1mm,0,1mm,0">
                    <w:txbxContent>
                      <w:p w:rsidR="00972841" w:rsidRDefault="00972841">
                        <w:pPr>
                          <w:spacing w:line="240" w:lineRule="auto"/>
                          <w:jc w:val="center"/>
                          <w:rPr>
                            <w:sz w:val="15"/>
                            <w:szCs w:val="15"/>
                          </w:rPr>
                        </w:pPr>
                        <w:r>
                          <w:rPr>
                            <w:rFonts w:hint="eastAsia"/>
                            <w:sz w:val="15"/>
                            <w:szCs w:val="15"/>
                          </w:rPr>
                          <w:t>审查意见复函</w:t>
                        </w:r>
                      </w:p>
                    </w:txbxContent>
                  </v:textbox>
                </v:shape>
                <v:shape id="流程图: 终止 26" o:spid="_x0000_s1047" type="#_x0000_t116" style="position:absolute;left:20424;top:65545;width:10813;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bIsUA&#10;AADbAAAADwAAAGRycy9kb3ducmV2LnhtbESPQWvCQBSE74L/YXlCb3XTCCrRVZqCoNgipvXg7ZF9&#10;zabNvg3Zrab/visUPA4z8w2zXPe2ERfqfO1YwdM4AUFcOl1zpeDjffM4B+EDssbGMSn4JQ/r1XCw&#10;xEy7Kx/pUoRKRAj7DBWYENpMSl8asujHriWO3qfrLIYou0rqDq8RbhuZJslUWqw5Lhhs6cVQ+V38&#10;WAW53L3OTgdKv97O23pfYH6amFyph1H/vAARqA/38H97qxWkU7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1sixQAAANsAAAAPAAAAAAAAAAAAAAAAAJgCAABkcnMv&#10;ZG93bnJldi54bWxQSwUGAAAAAAQABAD1AAAAigMAAAAA&#10;" fillcolor="white [3201]" strokecolor="black [3200]" strokeweight=".5pt">
                  <v:textbox inset="1mm,0,1mm,0">
                    <w:txbxContent>
                      <w:p w:rsidR="00972841" w:rsidRDefault="00972841">
                        <w:pPr>
                          <w:spacing w:line="240" w:lineRule="auto"/>
                          <w:jc w:val="center"/>
                          <w:rPr>
                            <w:sz w:val="15"/>
                            <w:szCs w:val="15"/>
                          </w:rPr>
                        </w:pPr>
                        <w:r>
                          <w:rPr>
                            <w:rFonts w:hint="eastAsia"/>
                            <w:sz w:val="15"/>
                            <w:szCs w:val="15"/>
                          </w:rPr>
                          <w:t>归档</w:t>
                        </w:r>
                      </w:p>
                    </w:txbxContent>
                  </v:textbox>
                </v:shape>
                <v:shape id="直接箭头连接符 21" o:spid="_x0000_s1048" type="#_x0000_t32" style="position:absolute;left:25830;top:63623;width:39;height:19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v:shape id="直接箭头连接符 27" o:spid="_x0000_s1049" type="#_x0000_t32" style="position:absolute;left:25869;top:45222;width:19;height:28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Pkp8UAAADbAAAADwAAAGRycy9kb3ducmV2LnhtbESPQWvCQBSE70L/w/IKXqRuVLAhdZUi&#10;CCKCaHvp7ZF9yYZm38bsGqO/vlsQPA4z8w2zWPW2Fh21vnKsYDJOQBDnTldcKvj+2rylIHxA1lg7&#10;JgU38rBavgwWmGl35SN1p1CKCGGfoQITQpNJ6XNDFv3YNcTRK1xrMUTZllK3eI1wW8tpksylxYrj&#10;gsGG1oby39PFKhgdf6qyKC77m5/dD2myO5xN3ik1fO0/P0AE6sMz/GhvtYLpO/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Pkp8UAAADbAAAADwAAAAAAAAAA&#10;AAAAAAChAgAAZHJzL2Rvd25yZXYueG1sUEsFBgAAAAAEAAQA+QAAAJMDAAAAAA==&#10;">
                  <v:stroke endarrow="open"/>
                </v:shape>
                <v:shape id="直接箭头连接符 28" o:spid="_x0000_s1050" type="#_x0000_t32" style="position:absolute;left:25869;top:50517;width:0;height:1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shape id="肘形连接符 29" o:spid="_x0000_s1051" type="#_x0000_t33" style="position:absolute;left:30407;top:20747;width:4691;height:4162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0l58MAAADbAAAADwAAAGRycy9kb3ducmV2LnhtbESPQWvCQBSE7wX/w/IKvdVNA21tdBWV&#10;FgQvNRa8PrLPbDD7Nuxuk/TfdwXB4zAz3zCL1Whb0ZMPjWMFL9MMBHHldMO1gp/j1/MMRIjIGlvH&#10;pOCPAqyWk4cFFtoNfKC+jLVIEA4FKjAxdoWUoTJkMUxdR5y8s/MWY5K+ltrjkOC2lXmWvUmLDacF&#10;gx1tDVWX8tcq6KtNPtD+VO7MJn+tt+S/P8d3pZ4ex/UcRKQx3sO39k4ryD/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9JefDAAAA2wAAAA8AAAAAAAAAAAAA&#10;AAAAoQIAAGRycy9kb3ducmV2LnhtbFBLBQYAAAAABAAEAPkAAACRAwAAAAA=&#10;">
                  <v:stroke endarrow="open" joinstyle="round"/>
                </v:shape>
                <v:rect id="矩形 32" o:spid="_x0000_s1052" style="position:absolute;left:33298;top:17147;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oncUA&#10;AADbAAAADwAAAGRycy9kb3ducmV2LnhtbESPQWvCQBSE74X+h+UVvNVNU1tKdBOkUtBTMfHg8ZF9&#10;JtHs2zS71cRf3xUKHoeZ+YZZZINpxZl611hW8DKNQBCXVjdcKdgVX88fIJxH1thaJgUjOcjSx4cF&#10;JtpeeEvn3FciQNglqKD2vkukdGVNBt3UdsTBO9jeoA+yr6Tu8RLgppVxFL1Lgw2HhRo7+qypPOW/&#10;RsE+3myWu9nPyo5uP+bfb9fjUKyUmjwNyzkIT4O/h//ba63gNYbb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eidxQAAANsAAAAPAAAAAAAAAAAAAAAAAJgCAABkcnMv&#10;ZG93bnJldi54bWxQSwUGAAAAAAQABAD1AAAAigMAAAAA&#10;" fillcolor="white [3201]" strokecolor="black [3200]" strokeweight=".5pt">
                  <v:textbox inset="1mm,0,1mm,0">
                    <w:txbxContent>
                      <w:p w:rsidR="00972841" w:rsidRDefault="00972841">
                        <w:pPr>
                          <w:spacing w:line="220" w:lineRule="exact"/>
                          <w:jc w:val="center"/>
                          <w:rPr>
                            <w:sz w:val="15"/>
                            <w:szCs w:val="15"/>
                          </w:rPr>
                        </w:pPr>
                        <w:r>
                          <w:rPr>
                            <w:rFonts w:hint="eastAsia"/>
                            <w:sz w:val="15"/>
                            <w:szCs w:val="15"/>
                          </w:rPr>
                          <w:t>意见处理</w:t>
                        </w:r>
                      </w:p>
                    </w:txbxContent>
                  </v:textbox>
                </v:rect>
                <v:shape id="流程图: 终止 34" o:spid="_x0000_s1053" type="#_x0000_t116" style="position:absolute;left:49282;top:1502;width:6120;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2E8UA&#10;AADbAAAADwAAAGRycy9kb3ducmV2LnhtbESPQWvCQBSE7wX/w/IEb3Wjllqiq5hCwaKlmNZDb4/s&#10;MxvNvg3ZVeO/dwuFHoeZ+YaZLztbiwu1vnKsYDRMQBAXTldcKvj+ent8AeEDssbaMSm4kYflovcw&#10;x1S7K+/okodSRAj7FBWYEJpUSl8YsuiHriGO3sG1FkOUbSl1i9cIt7UcJ8mztFhxXDDY0Kuh4pSf&#10;rYJMvm+n+08aHz9+1tUmx2w/MZlSg363moEI1IX/8F97rRVMnuD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PYTxQAAANsAAAAPAAAAAAAAAAAAAAAAAJgCAABkcnMv&#10;ZG93bnJldi54bWxQSwUGAAAAAAQABAD1AAAAigMAAAAA&#10;" fillcolor="white [3201]" strokecolor="black [3200]" strokeweight=".5pt">
                  <v:textbox inset="1mm,0,1mm,0">
                    <w:txbxContent>
                      <w:p w:rsidR="00972841" w:rsidRDefault="00972841">
                        <w:pPr>
                          <w:spacing w:line="240" w:lineRule="auto"/>
                          <w:jc w:val="center"/>
                          <w:rPr>
                            <w:sz w:val="15"/>
                            <w:szCs w:val="15"/>
                          </w:rPr>
                        </w:pPr>
                        <w:r>
                          <w:rPr>
                            <w:rFonts w:hint="eastAsia"/>
                            <w:sz w:val="15"/>
                            <w:szCs w:val="15"/>
                          </w:rPr>
                          <w:t>草案修改</w:t>
                        </w:r>
                      </w:p>
                    </w:txbxContent>
                  </v:textbox>
                </v:shape>
                <v:shape id="直接箭头连接符 31" o:spid="_x0000_s1054" type="#_x0000_t33" style="position:absolute;left:49197;top:3996;width:3145;height:1492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K/PMMAAADbAAAADwAAAGRycy9kb3ducmV2LnhtbESPQWvCQBSE74L/YXkFb7ox0laiq6hY&#10;EHpp04LXR/aZDc2+Dbtrkv77bqHQ4zAz3zDb/Whb0ZMPjWMFy0UGgrhyuuFawefHy3wNIkRkja1j&#10;UvBNAfa76WSLhXYDv1NfxlokCIcCFZgYu0LKUBmyGBauI07ezXmLMUlfS+1xSHDbyjzLnqTFhtOC&#10;wY5Ohqqv8m4V9NUxH+j1Wl7MMX+sT+TfzuOzUrOH8bABEWmM/+G/9kUrWC3h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SvzzDAAAA2wAAAA8AAAAAAAAAAAAA&#10;AAAAoQIAAGRycy9kb3ducmV2LnhtbFBLBQYAAAAABAAEAPkAAACRAwAAAAA=&#10;">
                  <v:stroke endarrow="open" joinstyle="round"/>
                </v:shape>
                <v:shape id="肘形连接符 35" o:spid="_x0000_s1055" type="#_x0000_t32" style="position:absolute;left:44507;top:12519;width:10;height:35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xWcQAAADbAAAADwAAAGRycy9kb3ducmV2LnhtbESPzWrDMBCE74W+g9hAbonshgbjRjGh&#10;ECg0l/zQ9LiVNraJtXIs1XbevioUehxm5htmVYy2ET11vnasIJ0nIIi1MzWXCk7H7SwD4QOywcYx&#10;KbiTh2L9+LDC3LiB99QfQikihH2OCqoQ2lxKryuy6OeuJY7exXUWQ5RdKU2HQ4TbRj4lyVJarDku&#10;VNjSa0X6evi2CnTz9X7jS5Zej/78ed5Rpj/sTqnpZNy8gAg0hv/wX/vNKFg8w++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8PFZxAAAANsAAAAPAAAAAAAAAAAA&#10;AAAAAKECAABkcnMvZG93bnJldi54bWxQSwUGAAAAAAQABAD5AAAAkgMAAAAA&#10;">
                  <v:stroke endarrow="open"/>
                </v:shape>
                <v:shape id="直接箭头连接符 36" o:spid="_x0000_s1056" type="#_x0000_t32" style="position:absolute;left:25869;top:54978;width:0;height:1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hsQAAADbAAAADwAAAGRycy9kb3ducmV2LnhtbESPzWrDMBCE74W8g9hAL6WR41CnuFZC&#10;CDQt9JQf6HWx1paxtTKW4jhvXxUKPQ4z8w1TbCfbiZEG3zhWsFwkIIhLpxuuFVzO78+vIHxA1tg5&#10;JgV38rDdzB4KzLW78ZHGU6hFhLDPUYEJoc+l9KUhi37heuLoVW6wGKIcaqkHvEW47WSaJJm02HBc&#10;MNjT3lDZnq5WQZVqWj613+Zj/YLV/muVjmN3UOpxPu3eQASawn/4r/2pFawy+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4yGxAAAANsAAAAPAAAAAAAAAAAA&#10;AAAAAKECAABkcnMvZG93bnJldi54bWxQSwUGAAAAAAQABAD5AAAAkgMAAAAA&#10;">
                  <v:stroke endarrow="open"/>
                </v:shape>
                <v:shape id="直接箭头连接符 37" o:spid="_x0000_s1057" type="#_x0000_t32" style="position:absolute;left:25869;top:59264;width:0;height:1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流程图: 过程 39" o:spid="_x0000_s1058" type="#_x0000_t109" style="position:absolute;left:43748;top:14689;width:3665;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4r48cA&#10;AADbAAAADwAAAGRycy9kb3ducmV2LnhtbESP3WrCQBSE74W+w3IKvRGzaQXRNKsUodBS8F+hd6fZ&#10;0ySYPRuzq8Y+fVcQvBxm5hsmnbSmEidqXGlZwXMUgyDOrC45V7BZv/eGIJxH1lhZJgUXcjAZP3RS&#10;TLQ985JOK5+LAGGXoILC+zqR0mUFGXSRrYmD92sbgz7IJpe6wXOAm0q+xPFAGiw5LBRY07SgbL86&#10;GgXV5+hr57LDbD5dzH/2h+72+P23VerpsX17BeGp9ffwrf2hFfRHcP0SfoA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uK+PHAAAA2wAAAA8AAAAAAAAAAAAAAAAAmAIAAGRy&#10;cy9kb3ducmV2LnhtbFBLBQYAAAAABAAEAPUAAACMAwAAAAA=&#10;" filled="f" stroked="f" strokeweight=".5pt">
                  <v:textbox inset="1mm,0,1mm,0">
                    <w:txbxContent>
                      <w:p w:rsidR="00972841" w:rsidRDefault="00972841">
                        <w:pPr>
                          <w:spacing w:line="240" w:lineRule="auto"/>
                          <w:jc w:val="center"/>
                          <w:rPr>
                            <w:sz w:val="15"/>
                            <w:szCs w:val="15"/>
                          </w:rPr>
                        </w:pPr>
                        <w:r>
                          <w:rPr>
                            <w:rFonts w:hint="eastAsia"/>
                            <w:sz w:val="15"/>
                            <w:szCs w:val="15"/>
                          </w:rPr>
                          <w:t>N</w:t>
                        </w:r>
                      </w:p>
                    </w:txbxContent>
                  </v:textbox>
                </v:shape>
                <v:shape id="流程图: 过程 40" o:spid="_x0000_s1059" type="#_x0000_t109" style="position:absolute;left:48647;top:17015;width:3664;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xA8UA&#10;AADbAAAADwAAAGRycy9kb3ducmV2LnhtbERPy2rCQBTdC/2H4QpupE5apLTRSShCoSL4alPo7pq5&#10;JsHMnZgZNfr1zqLQ5eG8p2lnanGm1lWWFTyNIhDEudUVFwq+vz4eX0E4j6yxtkwKruQgTR56U4y1&#10;vfCGzltfiBDCLkYFpfdNLKXLSzLoRrYhDtzetgZ9gG0hdYuXEG5q+RxFL9JgxaGhxIZmJeWH7cko&#10;qOdvix+XH5er2Xq1OxyH2en3lik16HfvExCeOv8v/nN/agXjsD58CT9AJ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vEDxQAAANsAAAAPAAAAAAAAAAAAAAAAAJgCAABkcnMv&#10;ZG93bnJldi54bWxQSwUGAAAAAAQABAD1AAAAigMAAAAA&#10;" filled="f" stroked="f" strokeweight=".5pt">
                  <v:textbox inset="1mm,0,1mm,0">
                    <w:txbxContent>
                      <w:p w:rsidR="00972841" w:rsidRDefault="00972841">
                        <w:pPr>
                          <w:spacing w:line="240" w:lineRule="auto"/>
                          <w:jc w:val="center"/>
                          <w:rPr>
                            <w:sz w:val="15"/>
                            <w:szCs w:val="15"/>
                          </w:rPr>
                        </w:pPr>
                        <w:r>
                          <w:rPr>
                            <w:rFonts w:hint="eastAsia"/>
                            <w:sz w:val="15"/>
                            <w:szCs w:val="15"/>
                          </w:rPr>
                          <w:t>Y</w:t>
                        </w:r>
                      </w:p>
                    </w:txbxContent>
                  </v:textbox>
                </v:shape>
                <v:shape id="流程图: 决策 41" o:spid="_x0000_s1060" type="#_x0000_t110" style="position:absolute;left:39837;top:16038;width:936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HZ8MA&#10;AADbAAAADwAAAGRycy9kb3ducmV2LnhtbESPUWvCMBSF3wf7D+EKexkz7XBOqlGGOBDf1voDrsk1&#10;LTY3pYla//0iCD4ezjnf4SxWg2vFhfrQeFaQjzMQxNqbhq2CffX7MQMRIrLB1jMpuFGA1fL1ZYGF&#10;8Vf+o0sZrUgQDgUqqGPsCimDrslhGPuOOHlH3zuMSfZWmh6vCe5a+ZllU+mw4bRQY0frmvSpPDsF&#10;NtP5ptXf+e7963Au+Xiz1axR6m00/MxBRBriM/xob42CS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SHZ8MAAADbAAAADwAAAAAAAAAAAAAAAACYAgAAZHJzL2Rv&#10;d25yZXYueG1sUEsFBgAAAAAEAAQA9QAAAIgDAAAAAA==&#10;" fillcolor="white [3201]" strokecolor="black [3200]" strokeweight=".5pt">
                  <v:textbox inset="1mm,0,1mm,0">
                    <w:txbxContent>
                      <w:p w:rsidR="00972841" w:rsidRDefault="00972841">
                        <w:pPr>
                          <w:spacing w:line="220" w:lineRule="exact"/>
                          <w:jc w:val="center"/>
                          <w:rPr>
                            <w:sz w:val="15"/>
                            <w:szCs w:val="15"/>
                          </w:rPr>
                        </w:pPr>
                        <w:r>
                          <w:rPr>
                            <w:rFonts w:hint="eastAsia"/>
                            <w:sz w:val="15"/>
                            <w:szCs w:val="15"/>
                          </w:rPr>
                          <w:t>审查意见</w:t>
                        </w:r>
                      </w:p>
                      <w:p w:rsidR="00972841" w:rsidRDefault="00972841">
                        <w:pPr>
                          <w:spacing w:line="220" w:lineRule="exact"/>
                          <w:jc w:val="center"/>
                          <w:rPr>
                            <w:sz w:val="15"/>
                            <w:szCs w:val="15"/>
                          </w:rPr>
                        </w:pPr>
                        <w:r>
                          <w:rPr>
                            <w:rFonts w:hint="eastAsia"/>
                            <w:sz w:val="15"/>
                            <w:szCs w:val="15"/>
                          </w:rPr>
                          <w:t>是否采纳</w:t>
                        </w:r>
                      </w:p>
                    </w:txbxContent>
                  </v:textbox>
                </v:shape>
                <v:shape id="肘形连接符 38" o:spid="_x0000_s1061" type="#_x0000_t32" style="position:absolute;left:36898;top:18918;width:2939;height: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mCMEAAADbAAAADwAAAGRycy9kb3ducmV2LnhtbERPTYvCMBC9C/6HMIIXWVMVpHSNIguC&#10;yIKoe9nb0EybYjPpNrHW/fXmIHh8vO/Vpre16Kj1lWMFs2kCgjh3uuJSwc9l95GC8AFZY+2YFDzI&#10;w2Y9HKww0+7OJ+rOoRQxhH2GCkwITSalzw1Z9FPXEEeucK3FEGFbSt3iPYbbWs6TZCktVhwbDDb0&#10;ZSi/nm9WweT0W5VFcft++MX/MU0Oxz+Td0qNR/32E0SgPrzFL/deK1jE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BeYIwQAAANsAAAAPAAAAAAAAAAAAAAAA&#10;AKECAABkcnMvZG93bnJldi54bWxQSwUGAAAAAAQABAD5AAAAjwMAAAAA&#10;">
                  <v:stroke endarrow="open"/>
                </v:shape>
                <v:shape id="直接箭头连接符 45" o:spid="_x0000_s1062" type="#_x0000_t32" style="position:absolute;left:25785;top:3925;width:1;height:2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hjMQAAADbAAAADwAAAGRycy9kb3ducmV2LnhtbESPQWvCQBSE70L/w/IKvZS6Ma22pG5E&#10;hFrBk1ro9ZF9yYZk34bsGuO/7xYEj8PMfMMsV6NtxUC9rx0rmE0TEMSF0zVXCn5OXy8fIHxA1tg6&#10;JgVX8rDKHyZLzLS78IGGY6hEhLDPUIEJocuk9IUhi37qOuLola63GKLsK6l7vES4bWWaJAtpsea4&#10;YLCjjaGiOZ6tgjLVNHtufs33+xzLzf41HYZ2q9TT47j+BBFoDPfwrb3TCt7m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q2GMxAAAANsAAAAPAAAAAAAAAAAA&#10;AAAAAKECAABkcnMvZG93bnJldi54bWxQSwUGAAAAAAQABAD5AAAAkgMAAAAA&#10;">
                  <v:stroke endarrow="open"/>
                </v:shape>
                <v:shape id="直接箭头连接符 46" o:spid="_x0000_s1063" type="#_x0000_t32" style="position:absolute;left:25768;top:8868;width:18;height:29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CknMUAAADbAAAADwAAAGRycy9kb3ducmV2LnhtbESPQWvCQBSE74L/YXmCF6kbrYh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CknMUAAADbAAAADwAAAAAAAAAA&#10;AAAAAAChAgAAZHJzL2Rvd25yZXYueG1sUEsFBgAAAAAEAAQA+QAAAJMDAAAAAA==&#10;">
                  <v:stroke endarrow="open"/>
                </v:shape>
                <v:shape id="直接箭头连接符 47" o:spid="_x0000_s1064" type="#_x0000_t32" style="position:absolute;left:25768;top:17569;width:51;height:8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aYMQAAADbAAAADwAAAGRycy9kb3ducmV2LnhtbESPQWvCQBSE70L/w/IKvZS6Ma21pG5E&#10;hFrBk1ro9ZF9yYZk34bsGuO/7xYEj8PMfMMsV6NtxUC9rx0rmE0TEMSF0zVXCn5OXy8fIHxA1tg6&#10;JgVX8rDKHyZLzLS78IGGY6hEhLDPUIEJocuk9IUhi37qOuLola63GKLsK6l7vES4bWWaJO/SYs1x&#10;wWBHG0NFczxbBWWqafbc/JrvxR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VpgxAAAANsAAAAPAAAAAAAAAAAA&#10;AAAAAKECAABkcnMvZG93bnJldi54bWxQSwUGAAAAAAQABAD5AAAAkgMAAAAA&#10;">
                  <v:stroke endarrow="open"/>
                </v:shape>
                <v:shape id="直接箭头连接符 48" o:spid="_x0000_s1065" type="#_x0000_t32" style="position:absolute;left:25819;top:28215;width:69;height:2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直接箭头连接符 49" o:spid="_x0000_s1066" type="#_x0000_t32" style="position:absolute;left:25888;top:36052;width:0;height:3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icQAAADbAAAADwAAAGRycy9kb3ducmV2LnhtbESPQWvCQBSE70L/w/KEXkrdmGrV6CpF&#10;aBU8mRa8PrIv2WD2bchuY/rvu4WCx2FmvmE2u8E2oqfO144VTCcJCOLC6ZorBV+f789LED4ga2wc&#10;k4If8rDbPow2mGl34zP1eahEhLDPUIEJoc2k9IUhi37iWuLola6zGKLsKqk7vEW4bWSaJK/SYs1x&#10;wWBLe0PFNf+2CspU0/TpejGHxRzL/ekl7fvmQ6nH8fC2BhFoCPfwf/uoFcx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5muJxAAAANsAAAAPAAAAAAAAAAAA&#10;AAAAAKECAABkcnMvZG93bnJldi54bWxQSwUGAAAAAAQABAD5AAAAkgMAAAAA&#10;">
                  <v:stroke endarrow="open"/>
                </v:shape>
                <v:shape id="流程图: 过程 52" o:spid="_x0000_s1067" type="#_x0000_t109" style="position:absolute;left:1068;top:3532;width:7188;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cMscA&#10;AADbAAAADwAAAGRycy9kb3ducmV2LnhtbESP3WrCQBSE7wXfYTlCb6RuFFpsdBURhIpQf1oF747Z&#10;YxLMno3ZVVOf3i0UvBxm5htmOK5NIa5Uudyygm4nAkGcWJ1zquDne/baB+E8ssbCMin4JQfjUbMx&#10;xFjbG6/puvGpCBB2MSrIvC9jKV2SkUHXsSVx8I62MuiDrFKpK7wFuClkL4repcGcw0KGJU0zSk6b&#10;i1FQzD8WO5ecv5bT1fJwOre3l/19q9RLq54MQHiq/TP83/7UCt568Pcl/AA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VXDLHAAAA2wAAAA8AAAAAAAAAAAAAAAAAmAIAAGRy&#10;cy9kb3ducmV2LnhtbFBLBQYAAAAABAAEAPUAAACMAwAAAAA=&#10;" filled="f" stroked="f" strokeweight=".5pt">
                  <v:textbox inset="1mm,0,1mm,0">
                    <w:txbxContent>
                      <w:p w:rsidR="00972841" w:rsidRDefault="00972841">
                        <w:pPr>
                          <w:spacing w:line="240" w:lineRule="auto"/>
                          <w:jc w:val="center"/>
                          <w:rPr>
                            <w:sz w:val="15"/>
                            <w:szCs w:val="15"/>
                          </w:rPr>
                        </w:pPr>
                        <w:r>
                          <w:rPr>
                            <w:rFonts w:hint="eastAsia"/>
                            <w:sz w:val="15"/>
                            <w:szCs w:val="15"/>
                          </w:rPr>
                          <w:t>承办机构</w:t>
                        </w:r>
                      </w:p>
                    </w:txbxContent>
                  </v:textbox>
                </v:shape>
                <v:shape id="流程图: 过程 53" o:spid="_x0000_s1068" type="#_x0000_t109" style="position:absolute;left:1068;top:15361;width:7188;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5qcgA&#10;AADbAAAADwAAAGRycy9kb3ducmV2LnhtbESP3WrCQBSE7wu+w3IEb0rdqCht6ioiCBah/rQK3p1m&#10;j0kwezZmV40+fbcg9HKYmW+Y4bg2hbhQ5XLLCjrtCARxYnXOqYLvr9nLKwjnkTUWlknBjRyMR42n&#10;IcbaXnlNl41PRYCwi1FB5n0ZS+mSjAy6ti2Jg3ewlUEfZJVKXeE1wE0hu1E0kAZzDgsZljTNKDlu&#10;zkZB8fG22Lnk9LmcrpY/x9Pz9ry/b5VqNevJOwhPtf8PP9pzraDfg78v4QfI0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mfmpyAAAANsAAAAPAAAAAAAAAAAAAAAAAJgCAABk&#10;cnMvZG93bnJldi54bWxQSwUGAAAAAAQABAD1AAAAjQMAAAAA&#10;" filled="f" stroked="f" strokeweight=".5pt">
                  <v:textbox inset="1mm,0,1mm,0">
                    <w:txbxContent>
                      <w:p w:rsidR="00972841" w:rsidRDefault="00972841">
                        <w:pPr>
                          <w:spacing w:line="240" w:lineRule="auto"/>
                          <w:jc w:val="center"/>
                          <w:rPr>
                            <w:sz w:val="15"/>
                            <w:szCs w:val="15"/>
                          </w:rPr>
                        </w:pPr>
                        <w:r>
                          <w:rPr>
                            <w:rFonts w:hint="eastAsia"/>
                            <w:sz w:val="15"/>
                            <w:szCs w:val="15"/>
                          </w:rPr>
                          <w:t>党政办公室</w:t>
                        </w:r>
                      </w:p>
                    </w:txbxContent>
                  </v:textbox>
                </v:shape>
                <v:shape id="流程图: 过程 54" o:spid="_x0000_s1069" type="#_x0000_t109" style="position:absolute;left:1068;top:29444;width:7188;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h3cgA&#10;AADbAAAADwAAAGRycy9kb3ducmV2LnhtbESP3WrCQBSE7wu+w3IEb0rdKCpt6ioiCBah/rQK3p1m&#10;j0kwezZmV40+fbcg9HKYmW+Y4bg2hbhQ5XLLCjrtCARxYnXOqYLvr9nLKwjnkTUWlknBjRyMR42n&#10;IcbaXnlNl41PRYCwi1FB5n0ZS+mSjAy6ti2Jg3ewlUEfZJVKXeE1wE0hu1E0kAZzDgsZljTNKDlu&#10;zkZB8fG22Lnk9LmcrpY/x9Pz9ry/b5VqNevJOwhPtf8PP9pzraDfg78v4QfI0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cGHdyAAAANsAAAAPAAAAAAAAAAAAAAAAAJgCAABk&#10;cnMvZG93bnJldi54bWxQSwUGAAAAAAQABAD1AAAAjQMAAAAA&#10;" filled="f" stroked="f" strokeweight=".5pt">
                  <v:textbox inset="1mm,0,1mm,0">
                    <w:txbxContent>
                      <w:p w:rsidR="00972841" w:rsidRDefault="00972841">
                        <w:pPr>
                          <w:spacing w:line="240" w:lineRule="auto"/>
                          <w:jc w:val="center"/>
                          <w:rPr>
                            <w:sz w:val="15"/>
                            <w:szCs w:val="15"/>
                          </w:rPr>
                        </w:pPr>
                        <w:r>
                          <w:rPr>
                            <w:rFonts w:hint="eastAsia"/>
                            <w:sz w:val="15"/>
                            <w:szCs w:val="15"/>
                          </w:rPr>
                          <w:t>审查机构</w:t>
                        </w:r>
                      </w:p>
                    </w:txbxContent>
                  </v:textbox>
                </v:shape>
                <v:shape id="流程图: 过程 55" o:spid="_x0000_s1070" type="#_x0000_t109" style="position:absolute;left:25610;top:17569;width:3664;height:2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zERscA&#10;AADbAAAADwAAAGRycy9kb3ducmV2LnhtbESPQWvCQBSE7wX/w/IEL6VuFBQbXUUEwVKora2Ct2f2&#10;mQSzb2N21eiv7wqCx2FmvmFGk9oU4kyVyy0r6LQjEMSJ1TmnCv5+528DEM4jaywsk4IrOZiMGy8j&#10;jLW98A+dVz4VAcIuRgWZ92UspUsyMujatiQO3t5WBn2QVSp1hZcAN4XsRlFfGsw5LGRY0iyj5LA6&#10;GQXFx/vnxiXHr+Xse7k7HF/Xp+1trVSrWU+HIDzV/hl+tBdaQa8H9y/hB8j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8xEbHAAAA2wAAAA8AAAAAAAAAAAAAAAAAmAIAAGRy&#10;cy9kb3ducmV2LnhtbFBLBQYAAAAABAAEAPUAAACMAwAAAAA=&#10;" filled="f" stroked="f" strokeweight=".5pt">
                  <v:textbox inset="1mm,0,1mm,0">
                    <w:txbxContent>
                      <w:p w:rsidR="00972841" w:rsidRDefault="00972841">
                        <w:pPr>
                          <w:spacing w:line="240" w:lineRule="auto"/>
                          <w:jc w:val="center"/>
                          <w:rPr>
                            <w:sz w:val="15"/>
                            <w:szCs w:val="15"/>
                          </w:rPr>
                        </w:pPr>
                        <w:r>
                          <w:rPr>
                            <w:rFonts w:hint="eastAsia"/>
                            <w:sz w:val="15"/>
                            <w:szCs w:val="15"/>
                          </w:rPr>
                          <w:t>Y</w:t>
                        </w:r>
                      </w:p>
                    </w:txbxContent>
                  </v:textbox>
                </v:shape>
                <v:shape id="流程图: 过程 56" o:spid="_x0000_s1071" type="#_x0000_t109" style="position:absolute;left:25610;top:35689;width:3664;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aMccA&#10;AADbAAAADwAAAGRycy9kb3ducmV2LnhtbESPQWvCQBSE74L/YXmCF6mbCoqNriJCQRFqa6vg7Zl9&#10;JsHs25hdNfXXu4WCx2FmvmHG09oU4kqVyy0reO1GIIgTq3NOFfx8v78MQTiPrLGwTAp+ycF00myM&#10;Mdb2xl903fhUBAi7GBVk3pexlC7JyKDr2pI4eEdbGfRBVqnUFd4C3BSyF0UDaTDnsJBhSfOMktPm&#10;YhQUy7fVziXnj/X8c304nTvby/6+VardqmcjEJ5q/wz/txdaQX8Af1/CD5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uWjHHAAAA2wAAAA8AAAAAAAAAAAAAAAAAmAIAAGRy&#10;cy9kb3ducmV2LnhtbFBLBQYAAAAABAAEAPUAAACMAwAAAAA=&#10;" filled="f" stroked="f" strokeweight=".5pt">
                  <v:textbox inset="1mm,0,1mm,0">
                    <w:txbxContent>
                      <w:p w:rsidR="00972841" w:rsidRDefault="00972841">
                        <w:pPr>
                          <w:spacing w:line="240" w:lineRule="auto"/>
                          <w:jc w:val="center"/>
                          <w:rPr>
                            <w:sz w:val="15"/>
                            <w:szCs w:val="15"/>
                          </w:rPr>
                        </w:pPr>
                        <w:r>
                          <w:rPr>
                            <w:rFonts w:hint="eastAsia"/>
                            <w:sz w:val="15"/>
                            <w:szCs w:val="15"/>
                          </w:rPr>
                          <w:t>Y</w:t>
                        </w:r>
                      </w:p>
                    </w:txbxContent>
                  </v:textbox>
                </v:shape>
                <v:shape id="流程图: 过程 57" o:spid="_x0000_s1072" type="#_x0000_t109" style="position:absolute;left:25610;top:44911;width:3664;height:2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qsgA&#10;AADbAAAADwAAAGRycy9kb3ducmV2LnhtbESP3WrCQBSE7wu+w3IEb0rdKKht6ioiCBah/rQK3p1m&#10;j0kwezZmV40+fbcg9HKYmW+Y4bg2hbhQ5XLLCjrtCARxYnXOqYLvr9nLKwjnkTUWlknBjRyMR42n&#10;IcbaXnlNl41PRYCwi1FB5n0ZS+mSjAy6ti2Jg3ewlUEfZJVKXeE1wE0hu1HUlwZzDgsZljTNKDlu&#10;zkZB8fG22Lnk9LmcrpY/x9Pz9ry/b5VqNevJOwhPtf8PP9pzraA3gL8v4QfI0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ov+qyAAAANsAAAAPAAAAAAAAAAAAAAAAAJgCAABk&#10;cnMvZG93bnJldi54bWxQSwUGAAAAAAQABAD1AAAAjQMAAAAA&#10;" filled="f" stroked="f" strokeweight=".5pt">
                  <v:textbox inset="1mm,0,1mm,0">
                    <w:txbxContent>
                      <w:p w:rsidR="00972841" w:rsidRDefault="00972841">
                        <w:pPr>
                          <w:spacing w:line="240" w:lineRule="auto"/>
                          <w:jc w:val="center"/>
                          <w:rPr>
                            <w:sz w:val="15"/>
                            <w:szCs w:val="15"/>
                          </w:rPr>
                        </w:pPr>
                        <w:r>
                          <w:rPr>
                            <w:rFonts w:hint="eastAsia"/>
                            <w:sz w:val="15"/>
                            <w:szCs w:val="15"/>
                          </w:rPr>
                          <w:t>Y</w:t>
                        </w:r>
                      </w:p>
                    </w:txbxContent>
                  </v:textbox>
                </v:shape>
                <v:line id="直接连接符 50" o:spid="_x0000_s1073" style="position:absolute;visibility:visible;mso-wrap-style:square" from="1068,9334" to="5673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XcEAAADbAAAADwAAAGRycy9kb3ducmV2LnhtbERPTYvCMBC9C/6HMMLeNNVFkWqUsrAo&#10;7EFtBT2OzWxbtpnUJqv135uD4PHxvpfrztTiRq2rLCsYjyIQxLnVFRcKjtn3cA7CeWSNtWVS8CAH&#10;61W/t8RY2zsf6Jb6QoQQdjEqKL1vYildXpJBN7INceB+bWvQB9gWUrd4D+GmlpMomkmDFYeGEhv6&#10;Kin/S/+NAt5cG9xczj+7/emaHZPPdJyYVKmPQZcsQHjq/Fv8cm+1gmlYH76EH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n8ddwQAAANsAAAAPAAAAAAAAAAAAAAAA&#10;AKECAABkcnMvZG93bnJldi54bWxQSwUGAAAAAAQABAD5AAAAjwMAAAAA&#10;">
                  <v:stroke dashstyle="longDashDotDot"/>
                </v:line>
                <v:line id="直接连接符 59" o:spid="_x0000_s1074" style="position:absolute;visibility:visible;mso-wrap-style:square" from="1068,23405" to="56732,2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VuwMQAAADbAAAADwAAAGRycy9kb3ducmV2LnhtbESPQWvCQBSE70L/w/IKvelGRWmjqwRB&#10;LPSgjYIen9lnEsy+jdmtxn/vCkKPw8x8w0znranElRpXWlbQ70UgiDOrS84V7LbL7icI55E1VpZJ&#10;wZ0czGdvnSnG2t74l66pz0WAsItRQeF9HUvpsoIMup6tiYN3so1BH2STS93gLcBNJQdRNJYGSw4L&#10;Bda0KCg7p39GAa8uNa6Oh5/1Zn/Z7pJh2k9MqtTHe5tMQHhq/X/41f7WCkZf8Pw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pW7AxAAAANsAAAAPAAAAAAAAAAAA&#10;AAAAAKECAABkcnMvZG93bnJldi54bWxQSwUGAAAAAAQABAD5AAAAkgMAAAAA&#10;">
                  <v:stroke dashstyle="longDashDotDot"/>
                </v:line>
                <v:line id="直接连接符 58" o:spid="_x0000_s1075" style="position:absolute;visibility:visible;mso-wrap-style:square" from="4350,46607" to="8256,46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直接连接符 60" o:spid="_x0000_s1076" style="position:absolute;visibility:visible;mso-wrap-style:square" from="4083,59007" to="8255,5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流程图: 过程 62" o:spid="_x0000_s1077" type="#_x0000_t109" style="position:absolute;left:4349;top:49406;width:3906;height: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t7sIA&#10;AADbAAAADwAAAGRycy9kb3ducmV2LnhtbESPT4vCMBTE78J+h/AWvGmqLiLVKCKoexP/HDw+mmdb&#10;bF5qE5vut98IgsdhZn7DLFadqURLjSstKxgNExDEmdUl5wou5+1gBsJ5ZI2VZVLwRw5Wy6/eAlNt&#10;Ax+pPflcRAi7FBUU3teplC4ryKAb2po4ejfbGPRRNrnUDYYIN5UcJ8lUGiw5LhRY06ag7H56GgV8&#10;cN2t/XmE6/0wq8I67K+780Sp/ne3noPw1PlP+N3+1QqmY3h9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23uwgAAANsAAAAPAAAAAAAAAAAAAAAAAJgCAABkcnMvZG93&#10;bnJldi54bWxQSwUGAAAAAAQABAD1AAAAhwMAAAAA&#10;" filled="f" stroked="f" strokeweight=".5pt">
                  <v:textbox style="layout-flow:vertical-ideographic" inset="1mm,0,1mm,0">
                    <w:txbxContent>
                      <w:p w:rsidR="00972841" w:rsidRDefault="00972841">
                        <w:pPr>
                          <w:spacing w:line="240" w:lineRule="auto"/>
                          <w:jc w:val="center"/>
                          <w:rPr>
                            <w:sz w:val="15"/>
                            <w:szCs w:val="15"/>
                          </w:rPr>
                        </w:pPr>
                        <w:r>
                          <w:rPr>
                            <w:rFonts w:hint="eastAsia"/>
                            <w:sz w:val="15"/>
                            <w:szCs w:val="15"/>
                          </w:rPr>
                          <w:t>10</w:t>
                        </w:r>
                        <w:r>
                          <w:rPr>
                            <w:rFonts w:hint="eastAsia"/>
                            <w:sz w:val="15"/>
                            <w:szCs w:val="15"/>
                          </w:rPr>
                          <w:t>个工作日</w:t>
                        </w:r>
                      </w:p>
                    </w:txbxContent>
                  </v:textbox>
                </v:shape>
                <v:shape id="直接箭头连接符 61" o:spid="_x0000_s1078" type="#_x0000_t32" style="position:absolute;left:6303;top:46604;width:0;height:27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xgiMYAAADbAAAADwAAAGRycy9kb3ducmV2LnhtbESPQWvCQBSE74X+h+UVvJRmYwsSUleR&#10;giBFCGovvT2yL9lg9m2aXWPSX98tCB6HmfmGWa5H24qBet84VjBPUhDEpdMN1wq+TtuXDIQPyBpb&#10;x6RgIg/r1ePDEnPtrnyg4RhqESHsc1RgQuhyKX1pyKJPXEccvcr1FkOUfS11j9cIt618TdOFtNhw&#10;XDDY0Yeh8ny8WAXPh++mrqrLfvJvv0WWfhY/phyUmj2Nm3cQgcZwD9/aO61gMYf/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YIjGAAAA2wAAAA8AAAAAAAAA&#10;AAAAAAAAoQIAAGRycy9kb3ducmV2LnhtbFBLBQYAAAAABAAEAPkAAACUAwAAAAA=&#10;">
                  <v:stroke endarrow="open"/>
                </v:shape>
                <v:shape id="直接箭头连接符 63" o:spid="_x0000_s1079" type="#_x0000_t32" style="position:absolute;left:6303;top:56942;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AA8QAAADbAAAADwAAAGRycy9kb3ducmV2LnhtbESPzWrDMBCE74W8g9hAL6WR41CnuFZC&#10;CDQt9JQf6HWx1paxtTKW4jhvXxUKPQ4z8w1TbCfbiZEG3zhWsFwkIIhLpxuuFVzO78+vIHxA1tg5&#10;JgV38rDdzB4KzLW78ZHGU6hFhLDPUYEJoc+l9KUhi37heuLoVW6wGKIcaqkHvEW47WSaJJm02HBc&#10;MNjT3lDZnq5WQZVqWj613+Zj/YLV/muVjmN3UOpxPu3eQASawn/4r/2pFWQr+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wADxAAAANsAAAAPAAAAAAAAAAAA&#10;AAAAAKECAABkcnMvZG93bnJldi54bWxQSwUGAAAAAAQABAD5AAAAkgMAAAAA&#10;">
                  <v:stroke endarrow="open"/>
                </v:shape>
                <v:shape id="流程图: 终止 65" o:spid="_x0000_s1080" type="#_x0000_t116" style="position:absolute;left:13470;top:13286;width:5794;height:2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8lcUA&#10;AADbAAAADwAAAGRycy9kb3ducmV2LnhtbESPQWvCQBSE70L/w/IEb3Wjoi2pqzSCoFiRpvXQ2yP7&#10;mk2bfRuyq8Z/7xYKHoeZ+YaZLztbizO1vnKsYDRMQBAXTldcKvj8WD8+g/ABWWPtmBRcycNy8dCb&#10;Y6rdhd/pnIdSRAj7FBWYEJpUSl8YsuiHriGO3rdrLYYo21LqFi8Rbms5TpKZtFhxXDDY0MpQ8Zuf&#10;rIJMbt+ejgca/+y/NtUux+w4MZlSg373+gIiUBfu4f/2RiuYTeHv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3yVxQAAANsAAAAPAAAAAAAAAAAAAAAAAJgCAABkcnMv&#10;ZG93bnJldi54bWxQSwUGAAAAAAQABAD1AAAAigMAAAAA&#10;" fillcolor="white [3201]" strokecolor="black [3200]" strokeweight=".5pt">
                  <v:textbox inset="1mm,0,1mm,0">
                    <w:txbxContent>
                      <w:p w:rsidR="00972841" w:rsidRDefault="00972841">
                        <w:pPr>
                          <w:spacing w:line="220" w:lineRule="exact"/>
                          <w:jc w:val="center"/>
                          <w:rPr>
                            <w:sz w:val="15"/>
                            <w:szCs w:val="15"/>
                          </w:rPr>
                        </w:pPr>
                        <w:r>
                          <w:rPr>
                            <w:rFonts w:hint="eastAsia"/>
                            <w:sz w:val="15"/>
                            <w:szCs w:val="15"/>
                          </w:rPr>
                          <w:t>复函结束</w:t>
                        </w:r>
                      </w:p>
                    </w:txbxContent>
                  </v:textbox>
                </v:shape>
                <v:shape id="肘形连接符 64" o:spid="_x0000_s1081" type="#_x0000_t33" style="position:absolute;left:11230;top:3116;width:9080;height:203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S8bMMAAADbAAAADwAAAGRycy9kb3ducmV2LnhtbESPQWsCMRSE7wX/Q3hCL6VmFRHZGkXE&#10;tUJPVXt/3bxutm5eliS66783hYLHYWa+YRar3jbiSj7UjhWMRxkI4tLpmisFp2PxOgcRIrLGxjEp&#10;uFGA1XLwtMBcu44/6XqIlUgQDjkqMDG2uZShNGQxjFxLnLwf5y3GJH0ltccuwW0jJ1k2kxZrTgsG&#10;W9oYKs+Hi1VQ7Lrdr/8yBb1fJtv2e/zx0s+9Us/Dfv0GIlIfH+H/9l4rmE3h70v6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kvGzDAAAA2wAAAA8AAAAAAAAAAAAA&#10;AAAAoQIAAGRycy9kb3ducmV2LnhtbFBLBQYAAAAABAAEAPkAAACRAwAAAAA=&#10;">
                  <v:stroke endarrow="open" joinstyle="round"/>
                </v:shape>
                <v:shape id="流程图: 终止 67" o:spid="_x0000_s1082" type="#_x0000_t116" style="position:absolute;left:20310;top:1869;width:11007;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YCcYA&#10;AADbAAAADwAAAGRycy9kb3ducmV2LnhtbESPQWvCQBSE7wX/w/KEXopu7EFLmo2IIAg9VK2t9PbI&#10;PpNg9m3Y3cakv94VCj0OM/MNky1704iOnK8tK5hNExDEhdU1lwqOH5vJCwgfkDU2lknBQB6W+egh&#10;w1TbK++pO4RSRAj7FBVUIbSplL6oyKCf2pY4emfrDIYoXSm1w2uEm0Y+J8lcGqw5LlTY0rqi4nL4&#10;MQrM7u1rcPz9eRqOT9tyN3T2178r9TjuV68gAvXhP/zX3moF8wXcv8Qf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6YCcYAAADbAAAADwAAAAAAAAAAAAAAAACYAgAAZHJz&#10;L2Rvd25yZXYueG1sUEsFBgAAAAAEAAQA9QAAAIsDAAAAAA==&#10;" filled="f" stroked="f" strokeweight=".5pt">
                  <v:textbox inset="1mm,0,1mm,0">
                    <w:txbxContent>
                      <w:p w:rsidR="00972841" w:rsidRDefault="00972841">
                        <w:pPr>
                          <w:spacing w:line="240" w:lineRule="auto"/>
                          <w:jc w:val="center"/>
                          <w:rPr>
                            <w:sz w:val="15"/>
                            <w:szCs w:val="15"/>
                          </w:rPr>
                        </w:pPr>
                      </w:p>
                    </w:txbxContent>
                  </v:textbox>
                </v:shape>
                <v:shape id="流程图: 过程 68" o:spid="_x0000_s1083" type="#_x0000_t109" style="position:absolute;left:9430;top:5147;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xr8A&#10;AADbAAAADwAAAGRycy9kb3ducmV2LnhtbERPzWrCQBC+C77DMkJvurEF0dRVRGi1F8HoA0yz0yR1&#10;dzbNjhrfvnso9Pjx/S/XvXfqRl1sAhuYTjJQxGWwDVcGzqe38RxUFGSLLjAZeFCE9Wo4WGJuw52P&#10;dCukUimEY44GapE21zqWNXmMk9ASJ+4rdB4lwa7StsN7CvdOP2fZTHtsODXU2NK2pvJSXL2Bw+H9&#10;xX/+uGIhDr8/xAfexWDM06jfvIIS6uVf/OfeWwOzNDZ9ST9Ar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jGvwAAANsAAAAPAAAAAAAAAAAAAAAAAJgCAABkcnMvZG93bnJl&#10;di54bWxQSwUGAAAAAAQABAD1AAAAhAMAAAAA&#10;" fillcolor="white [3201]" strokecolor="black [3200]" strokeweight=".5pt">
                  <v:textbox inset="1mm,0,1mm,0">
                    <w:txbxContent>
                      <w:p w:rsidR="00972841" w:rsidRDefault="00972841">
                        <w:pPr>
                          <w:spacing w:line="200" w:lineRule="exact"/>
                          <w:jc w:val="center"/>
                          <w:rPr>
                            <w:sz w:val="15"/>
                            <w:szCs w:val="15"/>
                          </w:rPr>
                        </w:pPr>
                        <w:r>
                          <w:rPr>
                            <w:rFonts w:hint="eastAsia"/>
                            <w:sz w:val="15"/>
                            <w:szCs w:val="15"/>
                          </w:rPr>
                          <w:t>材料</w:t>
                        </w:r>
                      </w:p>
                      <w:p w:rsidR="00972841" w:rsidRDefault="00972841">
                        <w:pPr>
                          <w:spacing w:line="200" w:lineRule="exact"/>
                          <w:jc w:val="center"/>
                          <w:rPr>
                            <w:sz w:val="15"/>
                            <w:szCs w:val="15"/>
                          </w:rPr>
                        </w:pPr>
                        <w:r>
                          <w:rPr>
                            <w:rFonts w:hint="eastAsia"/>
                            <w:sz w:val="15"/>
                            <w:szCs w:val="15"/>
                          </w:rPr>
                          <w:t>反馈</w:t>
                        </w:r>
                      </w:p>
                    </w:txbxContent>
                  </v:textbox>
                </v:shape>
                <v:shape id="肘形连接符 66" o:spid="_x0000_s1084" type="#_x0000_t34" style="position:absolute;left:3201;top:16776;width:30715;height:146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mER78AAADbAAAADwAAAGRycy9kb3ducmV2LnhtbESPzYrCQBCE78K+w9AL3kxnPQTJOooK&#10;gld/z22mNwlmerKZ0cS331kQPBZV9RU1Xw62UQ/ufO1Ew1eSgmIpnKml1HA6biczUD6QGGqcsIYn&#10;e1guPkZzyo3rZc+PQyhVhIjPSUMVQpsj+qJiSz5xLUv0flxnKUTZlWg66iPcNjhN0wwt1RIXKmp5&#10;U3FxO9ythhrv7NvfPeMNr+k6bC798TzVevw5rL5BBR7CO/xq74yGLIP/L/EH4O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UmER78AAADbAAAADwAAAAAAAAAAAAAAAACh&#10;AgAAZHJzL2Rvd25yZXYueG1sUEsFBgAAAAAEAAQA+QAAAI0DAAAAAA==&#10;" adj="20618">
                  <v:stroke endarrow="open" joinstyle="round"/>
                </v:shape>
                <w10:anchorlock/>
              </v:group>
            </w:pict>
          </mc:Fallback>
        </mc:AlternateContent>
      </w:r>
    </w:p>
    <w:p w:rsidR="00F969C3" w:rsidRDefault="00972841">
      <w:pPr>
        <w:pStyle w:val="af9"/>
        <w:spacing w:before="156" w:after="156"/>
      </w:pPr>
      <w:r>
        <w:t>合法性审查流程</w:t>
      </w:r>
    </w:p>
    <w:p w:rsidR="00F969C3" w:rsidRDefault="00F969C3">
      <w:pPr>
        <w:pStyle w:val="affffe"/>
        <w:ind w:firstLine="420"/>
      </w:pPr>
    </w:p>
    <w:p w:rsidR="00F969C3" w:rsidRDefault="00F969C3">
      <w:pPr>
        <w:pStyle w:val="affffe"/>
        <w:ind w:firstLine="420"/>
      </w:pPr>
    </w:p>
    <w:p w:rsidR="00F969C3" w:rsidRDefault="00F969C3">
      <w:pPr>
        <w:pStyle w:val="affffe"/>
        <w:ind w:firstLine="420"/>
        <w:sectPr w:rsidR="00F969C3">
          <w:pgSz w:w="11906" w:h="16838"/>
          <w:pgMar w:top="567" w:right="1134" w:bottom="1134" w:left="1134" w:header="1418" w:footer="1134" w:gutter="284"/>
          <w:cols w:space="425"/>
          <w:formProt w:val="0"/>
          <w:docGrid w:type="lines" w:linePitch="312"/>
        </w:sectPr>
      </w:pPr>
    </w:p>
    <w:p w:rsidR="00F969C3" w:rsidRDefault="00F969C3">
      <w:pPr>
        <w:pStyle w:val="af8"/>
        <w:rPr>
          <w:vanish w:val="0"/>
        </w:rPr>
      </w:pPr>
    </w:p>
    <w:p w:rsidR="00F969C3" w:rsidRDefault="00F969C3">
      <w:pPr>
        <w:pStyle w:val="afe"/>
        <w:rPr>
          <w:vanish w:val="0"/>
        </w:rPr>
      </w:pPr>
    </w:p>
    <w:p w:rsidR="00F969C3" w:rsidRDefault="00972841">
      <w:pPr>
        <w:pStyle w:val="aff3"/>
        <w:spacing w:before="78" w:after="156"/>
      </w:pPr>
      <w:r>
        <w:br/>
      </w:r>
      <w:bookmarkStart w:id="58" w:name="_Toc71799655"/>
      <w:r>
        <w:rPr>
          <w:rFonts w:hint="eastAsia"/>
        </w:rPr>
        <w:t>（资料性）</w:t>
      </w:r>
      <w:r>
        <w:br/>
      </w:r>
      <w:r>
        <w:rPr>
          <w:rFonts w:hint="eastAsia"/>
        </w:rPr>
        <w:t>合法性审查文书参考样式</w:t>
      </w:r>
      <w:bookmarkEnd w:id="58"/>
    </w:p>
    <w:p w:rsidR="00F969C3" w:rsidRDefault="00972841">
      <w:pPr>
        <w:pStyle w:val="affffe"/>
        <w:ind w:firstLine="420"/>
      </w:pPr>
      <w:r>
        <w:t>给出了以下样式示例</w:t>
      </w:r>
      <w:r>
        <w:rPr>
          <w:rFonts w:hint="eastAsia"/>
        </w:rPr>
        <w:t>：</w:t>
      </w:r>
    </w:p>
    <w:p w:rsidR="00F969C3" w:rsidRDefault="00972841">
      <w:pPr>
        <w:pStyle w:val="af2"/>
      </w:pPr>
      <w:r>
        <w:rPr>
          <w:rFonts w:hint="eastAsia"/>
        </w:rPr>
        <w:t>关于提请××合法性审查的函，见示例1；</w:t>
      </w:r>
    </w:p>
    <w:p w:rsidR="00F969C3" w:rsidRDefault="00972841">
      <w:pPr>
        <w:pStyle w:val="af2"/>
      </w:pPr>
      <w:r>
        <w:rPr>
          <w:rFonts w:hint="eastAsia"/>
        </w:rPr>
        <w:t>关于××文件（送审稿）的起草说明，见示例2；</w:t>
      </w:r>
    </w:p>
    <w:p w:rsidR="00F969C3" w:rsidRDefault="00972841">
      <w:pPr>
        <w:pStyle w:val="af2"/>
      </w:pPr>
      <w:r>
        <w:rPr>
          <w:rFonts w:hint="eastAsia"/>
        </w:rPr>
        <w:t>重大行政决策合法性审查意见书，见示例3；</w:t>
      </w:r>
    </w:p>
    <w:p w:rsidR="00F969C3" w:rsidRDefault="00972841">
      <w:pPr>
        <w:pStyle w:val="af2"/>
      </w:pPr>
      <w:r>
        <w:rPr>
          <w:rFonts w:hint="eastAsia"/>
        </w:rPr>
        <w:t>行政规范性文件合法性审查意见书，见示例4；</w:t>
      </w:r>
    </w:p>
    <w:p w:rsidR="00F969C3" w:rsidRDefault="00972841">
      <w:pPr>
        <w:pStyle w:val="af2"/>
      </w:pPr>
      <w:r>
        <w:rPr>
          <w:rFonts w:hint="eastAsia"/>
        </w:rPr>
        <w:t>行政机关合同合法性审查意见书，见示例5；</w:t>
      </w:r>
    </w:p>
    <w:p w:rsidR="00F969C3" w:rsidRDefault="00972841">
      <w:pPr>
        <w:pStyle w:val="af2"/>
      </w:pPr>
      <w:r>
        <w:rPr>
          <w:rFonts w:hint="eastAsia"/>
        </w:rPr>
        <w:t>重大行政执法决定合法性审查意见书，见示例6；</w:t>
      </w:r>
    </w:p>
    <w:p w:rsidR="00F969C3" w:rsidRDefault="00972841">
      <w:pPr>
        <w:pStyle w:val="af2"/>
      </w:pPr>
      <w:r>
        <w:rPr>
          <w:rFonts w:hint="eastAsia"/>
        </w:rPr>
        <w:t>××司法局××司法所合法性审查登记表，见示例7。</w:t>
      </w:r>
    </w:p>
    <w:p w:rsidR="00F969C3" w:rsidRDefault="00F969C3">
      <w:pPr>
        <w:pStyle w:val="afa"/>
      </w:pPr>
    </w:p>
    <w:tbl>
      <w:tblPr>
        <w:tblStyle w:val="affff1"/>
        <w:tblW w:w="0" w:type="auto"/>
        <w:tblLook w:val="04A0" w:firstRow="1" w:lastRow="0" w:firstColumn="1" w:lastColumn="0" w:noHBand="0" w:noVBand="1"/>
      </w:tblPr>
      <w:tblGrid>
        <w:gridCol w:w="9570"/>
      </w:tblGrid>
      <w:tr w:rsidR="00F969C3">
        <w:tc>
          <w:tcPr>
            <w:tcW w:w="9570" w:type="dxa"/>
          </w:tcPr>
          <w:p w:rsidR="00F969C3" w:rsidRDefault="00972841">
            <w:pPr>
              <w:adjustRightInd/>
              <w:spacing w:beforeLines="50" w:before="156" w:line="360" w:lineRule="auto"/>
              <w:ind w:firstLineChars="400" w:firstLine="843"/>
              <w:jc w:val="center"/>
              <w:rPr>
                <w:rFonts w:ascii="宋体" w:hAnsi="宋体" w:cs="宋体"/>
                <w:b/>
                <w:bCs/>
              </w:rPr>
            </w:pPr>
            <w:r>
              <w:rPr>
                <w:rFonts w:ascii="宋体" w:hAnsi="宋体" w:cs="宋体" w:hint="eastAsia"/>
                <w:b/>
                <w:bCs/>
              </w:rPr>
              <w:t>关于提请×××××××合法性审查的函</w:t>
            </w:r>
          </w:p>
          <w:p w:rsidR="00F969C3" w:rsidRDefault="00F969C3">
            <w:pPr>
              <w:adjustRightInd/>
              <w:spacing w:line="360" w:lineRule="auto"/>
              <w:ind w:firstLineChars="400" w:firstLine="843"/>
              <w:jc w:val="center"/>
              <w:rPr>
                <w:rFonts w:ascii="宋体" w:hAnsi="宋体" w:cs="宋体"/>
                <w:b/>
                <w:bCs/>
              </w:rPr>
            </w:pPr>
          </w:p>
          <w:p w:rsidR="00F969C3" w:rsidRDefault="00972841">
            <w:pPr>
              <w:snapToGrid w:val="0"/>
              <w:spacing w:line="240" w:lineRule="auto"/>
              <w:rPr>
                <w:rFonts w:ascii="宋体" w:hAnsi="宋体" w:cs="宋体"/>
                <w:color w:val="000000"/>
              </w:rPr>
            </w:pPr>
            <w:r>
              <w:rPr>
                <w:rFonts w:ascii="宋体" w:hAnsi="宋体" w:cs="宋体" w:hint="eastAsia"/>
                <w:color w:val="000000"/>
              </w:rPr>
              <w:t>××:</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 xml:space="preserve">为了××××××，根据有关法律法规和上级××××××的规定，结合本辖区的实际，我部门（科室）起草了《××××××××》。根据乡镇（街道）合法性审查工作要求，现提请予以合法性审查。 </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联系人：××，联系电话：××××</w:t>
            </w:r>
          </w:p>
          <w:p w:rsidR="00F969C3" w:rsidRDefault="00F969C3">
            <w:pPr>
              <w:snapToGrid w:val="0"/>
              <w:spacing w:line="240" w:lineRule="auto"/>
              <w:ind w:firstLineChars="200" w:firstLine="420"/>
              <w:rPr>
                <w:rFonts w:ascii="宋体" w:hAnsi="宋体" w:cs="宋体"/>
                <w:color w:val="000000"/>
              </w:rPr>
            </w:pPr>
          </w:p>
          <w:p w:rsidR="00F969C3" w:rsidRDefault="00F969C3">
            <w:pPr>
              <w:snapToGrid w:val="0"/>
              <w:spacing w:line="240" w:lineRule="auto"/>
              <w:ind w:firstLineChars="200" w:firstLine="420"/>
              <w:rPr>
                <w:rFonts w:ascii="宋体" w:hAnsi="宋体" w:cs="宋体"/>
                <w:color w:val="000000"/>
              </w:rPr>
            </w:pP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 xml:space="preserve">                                </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 xml:space="preserve">                                                     20××年×× 月×× 日</w:t>
            </w:r>
          </w:p>
          <w:p w:rsidR="00F969C3" w:rsidRDefault="00F969C3">
            <w:pPr>
              <w:snapToGrid w:val="0"/>
              <w:spacing w:line="240" w:lineRule="auto"/>
              <w:ind w:firstLineChars="200" w:firstLine="420"/>
              <w:rPr>
                <w:rFonts w:ascii="宋体" w:hAnsi="宋体" w:cs="宋体"/>
                <w:color w:val="000000"/>
              </w:rPr>
            </w:pP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附件：</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1.起草说明</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2.××××××××（送审稿）</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3.有关法律法规依据和参考文件</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4.征求意见情况</w:t>
            </w:r>
          </w:p>
          <w:p w:rsidR="00F969C3" w:rsidRDefault="00972841">
            <w:pPr>
              <w:snapToGrid w:val="0"/>
              <w:spacing w:afterLines="50" w:after="156" w:line="240" w:lineRule="auto"/>
              <w:ind w:firstLineChars="200" w:firstLine="420"/>
            </w:pPr>
            <w:r>
              <w:rPr>
                <w:rFonts w:ascii="宋体" w:hAnsi="宋体" w:cs="宋体" w:hint="eastAsia"/>
                <w:color w:val="000000"/>
              </w:rPr>
              <w:t>5.其他有关材料</w:t>
            </w:r>
          </w:p>
        </w:tc>
      </w:tr>
    </w:tbl>
    <w:p w:rsidR="00F969C3" w:rsidRDefault="00F969C3">
      <w:pPr>
        <w:pStyle w:val="afa"/>
      </w:pPr>
    </w:p>
    <w:tbl>
      <w:tblPr>
        <w:tblStyle w:val="affff1"/>
        <w:tblW w:w="0" w:type="auto"/>
        <w:tblLook w:val="04A0" w:firstRow="1" w:lastRow="0" w:firstColumn="1" w:lastColumn="0" w:noHBand="0" w:noVBand="1"/>
      </w:tblPr>
      <w:tblGrid>
        <w:gridCol w:w="9570"/>
      </w:tblGrid>
      <w:tr w:rsidR="00F969C3">
        <w:tc>
          <w:tcPr>
            <w:tcW w:w="9570" w:type="dxa"/>
          </w:tcPr>
          <w:p w:rsidR="00F969C3" w:rsidRDefault="00972841">
            <w:pPr>
              <w:adjustRightInd/>
              <w:spacing w:beforeLines="50" w:before="156" w:line="360" w:lineRule="auto"/>
              <w:ind w:firstLineChars="400" w:firstLine="843"/>
              <w:jc w:val="center"/>
              <w:rPr>
                <w:rFonts w:ascii="宋体" w:hAnsi="宋体" w:cs="宋体"/>
                <w:b/>
                <w:bCs/>
              </w:rPr>
            </w:pPr>
            <w:r>
              <w:rPr>
                <w:rFonts w:ascii="宋体" w:hAnsi="宋体" w:cs="宋体" w:hint="eastAsia"/>
                <w:b/>
                <w:bCs/>
              </w:rPr>
              <w:t>关于《×××××××》文件（送审稿）的起草说明</w:t>
            </w:r>
          </w:p>
          <w:p w:rsidR="00F969C3" w:rsidRDefault="00972841">
            <w:pPr>
              <w:snapToGrid w:val="0"/>
              <w:spacing w:line="240" w:lineRule="auto"/>
              <w:rPr>
                <w:rFonts w:ascii="宋体" w:hAnsi="宋体" w:cs="宋体"/>
                <w:color w:val="000000"/>
              </w:rPr>
            </w:pPr>
            <w:r>
              <w:rPr>
                <w:rFonts w:ascii="宋体" w:hAnsi="宋体" w:cs="宋体" w:hint="eastAsia"/>
                <w:color w:val="000000"/>
              </w:rPr>
              <w:t>××（单位）：</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现将《×××××××》文件（送审稿）</w:t>
            </w:r>
            <w:proofErr w:type="gramStart"/>
            <w:r>
              <w:rPr>
                <w:rFonts w:ascii="宋体" w:hAnsi="宋体" w:cs="宋体" w:hint="eastAsia"/>
                <w:color w:val="000000"/>
              </w:rPr>
              <w:t>》</w:t>
            </w:r>
            <w:proofErr w:type="gramEnd"/>
            <w:r>
              <w:rPr>
                <w:rFonts w:ascii="宋体" w:hAnsi="宋体" w:cs="宋体" w:hint="eastAsia"/>
                <w:color w:val="000000"/>
              </w:rPr>
              <w:t>的起草情况说明如下：</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一、起草背景</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××年××月，根据××（如上级部署、上级文件要求、本地实际需要等）……，我部门（科室）起草了××××××。（根据实际情况描述）</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二、起草过程</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××年××月，我部门（科室）起草了××××的初稿，经部门（科室）讨论修改完善后发给其他各部门（科室）征求意见。此后，</w:t>
            </w:r>
            <w:proofErr w:type="gramStart"/>
            <w:r>
              <w:rPr>
                <w:rFonts w:ascii="宋体" w:hAnsi="宋体" w:cs="宋体" w:hint="eastAsia"/>
                <w:color w:val="000000"/>
              </w:rPr>
              <w:t>我部门</w:t>
            </w:r>
            <w:proofErr w:type="gramEnd"/>
            <w:r>
              <w:rPr>
                <w:rFonts w:ascii="宋体" w:hAnsi="宋体" w:cs="宋体" w:hint="eastAsia"/>
                <w:color w:val="000000"/>
              </w:rPr>
              <w:t>又通过××××××等方式，征求了××××××等意见；并按照上级有关要求，进行了听证、专家论证、公平竞争审查、性别平等审查、风险评估论证等（根据实际情况描述）……根据各部门（科室）的意见，我部门（科室）又做了进一步修改完善，形成了《文件（送审稿）》。（根据实际情况描述）</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在征求意见过程中，共收到意见××××条，共吸收××条，未吸收××X条，主要原因是……</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lastRenderedPageBreak/>
              <w:t>三、主要内容</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《文件（送审稿）》主要内容：一、……二、……三、……</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四、工作建议</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建议《文件（送审稿）》经××会议审议通过后印发，并做好以下工作……。</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附件：</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1．《文件（送审稿）》</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2. 制定文件所依据的法律法规文件</w:t>
            </w:r>
          </w:p>
          <w:p w:rsidR="00F969C3" w:rsidRDefault="00972841">
            <w:pPr>
              <w:snapToGrid w:val="0"/>
              <w:spacing w:line="240" w:lineRule="auto"/>
              <w:ind w:firstLineChars="200" w:firstLine="420"/>
              <w:rPr>
                <w:rFonts w:ascii="宋体" w:hAnsi="宋体" w:cs="宋体"/>
                <w:color w:val="000000"/>
              </w:rPr>
            </w:pPr>
            <w:r>
              <w:rPr>
                <w:rFonts w:ascii="宋体" w:hAnsi="宋体" w:cs="宋体" w:hint="eastAsia"/>
                <w:color w:val="000000"/>
              </w:rPr>
              <w:t>3. 有关征求意见汇总</w:t>
            </w:r>
          </w:p>
          <w:p w:rsidR="00F969C3" w:rsidRDefault="00972841">
            <w:pPr>
              <w:snapToGrid w:val="0"/>
              <w:spacing w:afterLines="50" w:after="156" w:line="240" w:lineRule="auto"/>
              <w:ind w:firstLineChars="200" w:firstLine="420"/>
            </w:pPr>
            <w:r>
              <w:rPr>
                <w:rFonts w:ascii="宋体" w:hAnsi="宋体" w:cs="宋体" w:hint="eastAsia"/>
                <w:color w:val="000000"/>
              </w:rPr>
              <w:t>（具体内容请结合实际）</w:t>
            </w:r>
          </w:p>
        </w:tc>
      </w:tr>
    </w:tbl>
    <w:p w:rsidR="00F969C3" w:rsidRDefault="00F969C3">
      <w:pPr>
        <w:pStyle w:val="afa"/>
      </w:pPr>
    </w:p>
    <w:tbl>
      <w:tblPr>
        <w:tblStyle w:val="affff1"/>
        <w:tblW w:w="0" w:type="auto"/>
        <w:tblLook w:val="04A0" w:firstRow="1" w:lastRow="0" w:firstColumn="1" w:lastColumn="0" w:noHBand="0" w:noVBand="1"/>
      </w:tblPr>
      <w:tblGrid>
        <w:gridCol w:w="9570"/>
      </w:tblGrid>
      <w:tr w:rsidR="00F969C3">
        <w:trPr>
          <w:trHeight w:val="723"/>
        </w:trPr>
        <w:tc>
          <w:tcPr>
            <w:tcW w:w="9570" w:type="dxa"/>
          </w:tcPr>
          <w:p w:rsidR="00F969C3" w:rsidRDefault="00F969C3">
            <w:pPr>
              <w:pStyle w:val="afffffffff3"/>
              <w:ind w:firstLineChars="0" w:firstLine="0"/>
            </w:pPr>
          </w:p>
          <w:p w:rsidR="00F969C3" w:rsidRDefault="00972841">
            <w:pPr>
              <w:pageBreakBefore/>
              <w:adjustRightInd/>
              <w:spacing w:line="240" w:lineRule="auto"/>
              <w:jc w:val="center"/>
              <w:rPr>
                <w:rFonts w:ascii="宋体" w:hAnsi="宋体" w:cs="宋体"/>
                <w:b/>
                <w:bCs/>
              </w:rPr>
            </w:pPr>
            <w:r>
              <w:rPr>
                <w:rFonts w:ascii="宋体" w:hAnsi="宋体" w:cs="宋体" w:hint="eastAsia"/>
                <w:b/>
                <w:bCs/>
              </w:rPr>
              <w:t>重大行政决策合法性审查意见书</w:t>
            </w:r>
          </w:p>
          <w:p w:rsidR="00F969C3" w:rsidRDefault="00972841">
            <w:pPr>
              <w:adjustRightInd/>
              <w:spacing w:line="240" w:lineRule="auto"/>
              <w:jc w:val="center"/>
              <w:rPr>
                <w:rFonts w:ascii="宋体" w:hAnsi="宋体" w:cs="宋体"/>
                <w:b/>
                <w:bCs/>
              </w:rPr>
            </w:pPr>
            <w:r>
              <w:rPr>
                <w:rFonts w:ascii="宋体" w:hAnsi="宋体" w:cs="宋体" w:hint="eastAsia"/>
                <w:b/>
                <w:bCs/>
              </w:rPr>
              <w:t>××××（决策）〔××××〕××号</w:t>
            </w:r>
          </w:p>
          <w:p w:rsidR="00F969C3" w:rsidRDefault="00F969C3">
            <w:pPr>
              <w:adjustRightInd/>
              <w:spacing w:line="240" w:lineRule="auto"/>
              <w:ind w:firstLineChars="200" w:firstLine="420"/>
              <w:rPr>
                <w:rFonts w:ascii="宋体" w:hAnsi="宋体" w:cs="宋体"/>
              </w:rPr>
            </w:pPr>
          </w:p>
          <w:p w:rsidR="00F969C3" w:rsidRDefault="00972841">
            <w:pPr>
              <w:adjustRightInd/>
              <w:spacing w:line="240" w:lineRule="auto"/>
              <w:rPr>
                <w:rFonts w:ascii="宋体" w:hAnsi="宋体" w:cs="宋体"/>
              </w:rPr>
            </w:pPr>
            <w:r>
              <w:rPr>
                <w:rFonts w:ascii="宋体" w:hAnsi="宋体" w:cs="宋体" w:hint="eastAsia"/>
              </w:rPr>
              <w:t>××××：</w:t>
            </w:r>
          </w:p>
          <w:p w:rsidR="00F969C3" w:rsidRDefault="00972841">
            <w:pPr>
              <w:adjustRightInd/>
              <w:spacing w:line="240" w:lineRule="auto"/>
              <w:ind w:firstLineChars="200" w:firstLine="420"/>
              <w:rPr>
                <w:rFonts w:ascii="宋体" w:hAnsi="宋体" w:cs="宋体"/>
              </w:rPr>
            </w:pPr>
            <w:r>
              <w:rPr>
                <w:rFonts w:ascii="宋体" w:hAnsi="宋体" w:cs="宋体" w:hint="eastAsia"/>
              </w:rPr>
              <w:t>××××（起草机构名称）起草的《××××》（草案）</w:t>
            </w:r>
            <w:proofErr w:type="gramStart"/>
            <w:r>
              <w:rPr>
                <w:rFonts w:ascii="宋体" w:hAnsi="宋体" w:cs="宋体" w:hint="eastAsia"/>
              </w:rPr>
              <w:t>已经</w:t>
            </w:r>
            <w:r>
              <w:rPr>
                <w:rFonts w:ascii="宋体" w:hAnsi="宋体" w:cs="宋体" w:hint="eastAsia"/>
                <w:color w:val="000000"/>
              </w:rPr>
              <w:t>我</w:t>
            </w:r>
            <w:proofErr w:type="gramEnd"/>
            <w:r>
              <w:rPr>
                <w:rFonts w:ascii="宋体" w:hAnsi="宋体" w:cs="宋体" w:hint="eastAsia"/>
                <w:color w:val="000000"/>
              </w:rPr>
              <w:t>所</w:t>
            </w:r>
            <w:r>
              <w:rPr>
                <w:rFonts w:ascii="宋体" w:hAnsi="宋体" w:cs="宋体" w:hint="eastAsia"/>
              </w:rPr>
              <w:t>审查。现提出法律意见如下：</w:t>
            </w:r>
          </w:p>
          <w:p w:rsidR="00F969C3" w:rsidRDefault="00972841">
            <w:pPr>
              <w:adjustRightInd/>
              <w:spacing w:line="240" w:lineRule="auto"/>
              <w:ind w:firstLineChars="200" w:firstLine="420"/>
              <w:rPr>
                <w:rFonts w:ascii="宋体" w:hAnsi="宋体" w:cs="宋体"/>
              </w:rPr>
            </w:pPr>
            <w:r>
              <w:rPr>
                <w:rFonts w:ascii="宋体" w:hAnsi="宋体" w:cs="宋体" w:hint="eastAsia"/>
              </w:rPr>
              <w:t>一、审查过程</w:t>
            </w:r>
          </w:p>
          <w:p w:rsidR="00F969C3" w:rsidRDefault="00972841">
            <w:pPr>
              <w:adjustRightInd/>
              <w:spacing w:line="240" w:lineRule="auto"/>
              <w:ind w:firstLineChars="200" w:firstLine="420"/>
              <w:rPr>
                <w:rFonts w:ascii="宋体" w:hAnsi="宋体" w:cs="宋体"/>
              </w:rPr>
            </w:pPr>
            <w:r>
              <w:rPr>
                <w:rFonts w:ascii="宋体" w:hAnsi="宋体" w:cs="宋体" w:hint="eastAsia"/>
              </w:rPr>
              <w:t>《××××》（草案）于×年×月×日送我所进行合法性审查。×年×月×日，我所完成了合法性审查。……（可对审查过程和所做的工作进行简要说明）。</w:t>
            </w:r>
          </w:p>
          <w:p w:rsidR="00F969C3" w:rsidRDefault="00972841">
            <w:pPr>
              <w:adjustRightInd/>
              <w:spacing w:line="240" w:lineRule="auto"/>
              <w:ind w:firstLineChars="200" w:firstLine="420"/>
              <w:rPr>
                <w:rFonts w:ascii="宋体" w:hAnsi="宋体" w:cs="宋体"/>
              </w:rPr>
            </w:pPr>
            <w:r>
              <w:rPr>
                <w:rFonts w:ascii="宋体" w:hAnsi="宋体" w:cs="宋体" w:hint="eastAsia"/>
              </w:rPr>
              <w:t>二、审查意见</w:t>
            </w:r>
          </w:p>
          <w:p w:rsidR="00F969C3" w:rsidRDefault="00972841">
            <w:pPr>
              <w:adjustRightInd/>
              <w:spacing w:line="240" w:lineRule="auto"/>
              <w:ind w:firstLineChars="200" w:firstLine="420"/>
              <w:rPr>
                <w:rFonts w:ascii="宋体" w:hAnsi="宋体" w:cs="宋体"/>
              </w:rPr>
            </w:pPr>
            <w:r>
              <w:rPr>
                <w:rFonts w:ascii="宋体" w:hAnsi="宋体" w:cs="宋体" w:hint="eastAsia"/>
              </w:rPr>
              <w:t>……（合法性审查的内容包括：决策事项是否符合法定权限；决策草案的形成是否履行相关法定程序；决策草案内容是否符合有关法律、法规、规章和国家政策的规定；其他需要审查的内容。）</w:t>
            </w:r>
          </w:p>
          <w:p w:rsidR="00F969C3" w:rsidRDefault="00972841">
            <w:pPr>
              <w:adjustRightInd/>
              <w:spacing w:line="240" w:lineRule="auto"/>
              <w:ind w:firstLineChars="200" w:firstLine="420"/>
              <w:rPr>
                <w:rFonts w:ascii="宋体" w:hAnsi="宋体" w:cs="宋体"/>
              </w:rPr>
            </w:pPr>
            <w:r>
              <w:rPr>
                <w:rFonts w:ascii="宋体" w:hAnsi="宋体" w:cs="宋体" w:hint="eastAsia"/>
              </w:rPr>
              <w:t>三、后续法定程序</w:t>
            </w:r>
          </w:p>
          <w:p w:rsidR="00F969C3" w:rsidRDefault="00972841">
            <w:pPr>
              <w:adjustRightInd/>
              <w:spacing w:line="240" w:lineRule="auto"/>
              <w:ind w:firstLineChars="200" w:firstLine="420"/>
              <w:rPr>
                <w:rFonts w:ascii="宋体" w:hAnsi="宋体" w:cs="宋体"/>
              </w:rPr>
            </w:pPr>
            <w:r>
              <w:rPr>
                <w:rFonts w:ascii="宋体" w:hAnsi="宋体" w:cs="宋体" w:hint="eastAsia"/>
              </w:rPr>
              <w:t>《××××》（草案）属于重大行政决策，决策草案应当经集体讨论决定。重大行政决策出台前应当按照规定向同级党委请示报告。</w:t>
            </w:r>
          </w:p>
          <w:p w:rsidR="00F969C3" w:rsidRDefault="00972841">
            <w:pPr>
              <w:adjustRightInd/>
              <w:spacing w:line="240" w:lineRule="auto"/>
              <w:ind w:firstLineChars="200" w:firstLine="420"/>
              <w:rPr>
                <w:rFonts w:ascii="宋体" w:hAnsi="宋体" w:cs="宋体"/>
              </w:rPr>
            </w:pPr>
            <w:r>
              <w:rPr>
                <w:rFonts w:ascii="宋体" w:hAnsi="宋体" w:cs="宋体" w:hint="eastAsia"/>
              </w:rPr>
              <w:t xml:space="preserve">　　　　　   </w:t>
            </w:r>
          </w:p>
          <w:p w:rsidR="00F969C3" w:rsidRDefault="00972841">
            <w:pPr>
              <w:adjustRightInd/>
              <w:spacing w:line="240" w:lineRule="auto"/>
              <w:ind w:firstLineChars="200" w:firstLine="420"/>
              <w:jc w:val="center"/>
              <w:rPr>
                <w:rFonts w:ascii="宋体" w:hAnsi="宋体" w:cs="宋体"/>
              </w:rPr>
            </w:pPr>
            <w:r>
              <w:rPr>
                <w:rFonts w:ascii="宋体" w:hAnsi="宋体" w:cs="宋体" w:hint="eastAsia"/>
              </w:rPr>
              <w:t xml:space="preserve">                ××司法局××司法所（合法性审查机构）（章）</w:t>
            </w:r>
          </w:p>
          <w:p w:rsidR="00F969C3" w:rsidRDefault="00972841">
            <w:pPr>
              <w:tabs>
                <w:tab w:val="left" w:pos="7200"/>
              </w:tabs>
              <w:adjustRightInd/>
              <w:spacing w:line="240" w:lineRule="auto"/>
              <w:ind w:firstLineChars="200" w:firstLine="420"/>
              <w:jc w:val="center"/>
              <w:rPr>
                <w:rFonts w:ascii="宋体" w:hAnsi="宋体" w:cs="宋体"/>
              </w:rPr>
            </w:pPr>
            <w:r>
              <w:rPr>
                <w:rFonts w:ascii="宋体" w:hAnsi="宋体" w:cs="宋体" w:hint="eastAsia"/>
              </w:rPr>
              <w:t xml:space="preserve">               ××年××月××日</w:t>
            </w:r>
          </w:p>
          <w:p w:rsidR="00F969C3" w:rsidRDefault="00972841">
            <w:pPr>
              <w:adjustRightInd/>
              <w:spacing w:line="240" w:lineRule="auto"/>
              <w:ind w:firstLineChars="200" w:firstLine="420"/>
              <w:rPr>
                <w:rFonts w:ascii="宋体" w:hAnsi="宋体" w:cs="宋体"/>
              </w:rPr>
            </w:pPr>
            <w:r>
              <w:rPr>
                <w:rFonts w:ascii="宋体" w:hAnsi="宋体" w:cs="宋体" w:hint="eastAsia"/>
              </w:rPr>
              <w:t>联系人：×××</w:t>
            </w:r>
          </w:p>
          <w:p w:rsidR="00F969C3" w:rsidRDefault="00972841">
            <w:pPr>
              <w:adjustRightInd/>
              <w:spacing w:afterLines="50" w:after="156" w:line="240" w:lineRule="auto"/>
              <w:ind w:firstLineChars="200" w:firstLine="420"/>
            </w:pPr>
            <w:r>
              <w:rPr>
                <w:rFonts w:ascii="宋体" w:hAnsi="宋体" w:cs="宋体" w:hint="eastAsia"/>
              </w:rPr>
              <w:t>联系电话：××××××××</w:t>
            </w:r>
          </w:p>
        </w:tc>
      </w:tr>
    </w:tbl>
    <w:p w:rsidR="00F969C3" w:rsidRDefault="00F969C3">
      <w:pPr>
        <w:pStyle w:val="afa"/>
      </w:pPr>
    </w:p>
    <w:tbl>
      <w:tblPr>
        <w:tblStyle w:val="affff1"/>
        <w:tblW w:w="0" w:type="auto"/>
        <w:tblLook w:val="04A0" w:firstRow="1" w:lastRow="0" w:firstColumn="1" w:lastColumn="0" w:noHBand="0" w:noVBand="1"/>
      </w:tblPr>
      <w:tblGrid>
        <w:gridCol w:w="9570"/>
      </w:tblGrid>
      <w:tr w:rsidR="00F969C3">
        <w:tc>
          <w:tcPr>
            <w:tcW w:w="9570" w:type="dxa"/>
          </w:tcPr>
          <w:p w:rsidR="00F969C3" w:rsidRDefault="00F969C3">
            <w:pPr>
              <w:pStyle w:val="afffffffff3"/>
              <w:ind w:firstLineChars="0" w:firstLine="0"/>
            </w:pPr>
          </w:p>
          <w:p w:rsidR="00F969C3" w:rsidRDefault="00972841">
            <w:pPr>
              <w:pageBreakBefore/>
              <w:adjustRightInd/>
              <w:spacing w:line="240" w:lineRule="auto"/>
              <w:jc w:val="center"/>
              <w:rPr>
                <w:rFonts w:ascii="宋体" w:hAnsi="宋体" w:cs="宋体"/>
                <w:b/>
                <w:bCs/>
              </w:rPr>
            </w:pPr>
            <w:r>
              <w:rPr>
                <w:rFonts w:ascii="宋体" w:hAnsi="宋体" w:cs="宋体" w:hint="eastAsia"/>
                <w:b/>
                <w:bCs/>
              </w:rPr>
              <w:t>行政规范性文件合法性审查意见书</w:t>
            </w:r>
          </w:p>
          <w:p w:rsidR="00F969C3" w:rsidRDefault="00972841">
            <w:pPr>
              <w:adjustRightInd/>
              <w:spacing w:line="240" w:lineRule="auto"/>
              <w:jc w:val="center"/>
              <w:rPr>
                <w:rFonts w:ascii="宋体" w:hAnsi="宋体" w:cs="宋体"/>
                <w:b/>
                <w:bCs/>
              </w:rPr>
            </w:pPr>
            <w:r>
              <w:rPr>
                <w:rFonts w:ascii="宋体" w:hAnsi="宋体" w:cs="宋体" w:hint="eastAsia"/>
                <w:b/>
                <w:bCs/>
              </w:rPr>
              <w:t>××××（行规）〔××××〕××号</w:t>
            </w:r>
          </w:p>
          <w:p w:rsidR="00F969C3" w:rsidRDefault="00F969C3">
            <w:pPr>
              <w:adjustRightInd/>
              <w:spacing w:line="240" w:lineRule="auto"/>
              <w:ind w:firstLineChars="200" w:firstLine="420"/>
              <w:rPr>
                <w:rFonts w:ascii="宋体" w:hAnsi="宋体" w:cs="宋体"/>
              </w:rPr>
            </w:pPr>
          </w:p>
          <w:p w:rsidR="00F969C3" w:rsidRDefault="00972841">
            <w:pPr>
              <w:adjustRightInd/>
              <w:spacing w:line="240" w:lineRule="auto"/>
              <w:rPr>
                <w:rFonts w:ascii="宋体" w:hAnsi="宋体" w:cs="宋体"/>
              </w:rPr>
            </w:pPr>
            <w:r>
              <w:rPr>
                <w:rFonts w:ascii="宋体" w:hAnsi="宋体" w:cs="宋体" w:hint="eastAsia"/>
              </w:rPr>
              <w:t>××××：</w:t>
            </w:r>
          </w:p>
          <w:p w:rsidR="00F969C3" w:rsidRDefault="00972841">
            <w:pPr>
              <w:adjustRightInd/>
              <w:spacing w:line="240" w:lineRule="auto"/>
              <w:ind w:firstLineChars="200" w:firstLine="420"/>
              <w:rPr>
                <w:rFonts w:ascii="宋体" w:hAnsi="宋体" w:cs="宋体"/>
              </w:rPr>
            </w:pPr>
            <w:r>
              <w:rPr>
                <w:rFonts w:ascii="宋体" w:hAnsi="宋体" w:cs="宋体" w:hint="eastAsia"/>
              </w:rPr>
              <w:t>××××（起草机构名称）起草的《××××》（草案）</w:t>
            </w:r>
            <w:proofErr w:type="gramStart"/>
            <w:r>
              <w:rPr>
                <w:rFonts w:ascii="宋体" w:hAnsi="宋体" w:cs="宋体" w:hint="eastAsia"/>
              </w:rPr>
              <w:t>已经我</w:t>
            </w:r>
            <w:proofErr w:type="gramEnd"/>
            <w:r>
              <w:rPr>
                <w:rFonts w:ascii="宋体" w:hAnsi="宋体" w:cs="宋体" w:hint="eastAsia"/>
              </w:rPr>
              <w:t>所审查。现提出法律意见如下：</w:t>
            </w:r>
          </w:p>
          <w:p w:rsidR="00F969C3" w:rsidRDefault="00972841">
            <w:pPr>
              <w:adjustRightInd/>
              <w:spacing w:line="240" w:lineRule="auto"/>
              <w:ind w:firstLineChars="200" w:firstLine="420"/>
              <w:rPr>
                <w:rFonts w:ascii="宋体" w:hAnsi="宋体" w:cs="宋体"/>
              </w:rPr>
            </w:pPr>
            <w:r>
              <w:rPr>
                <w:rFonts w:ascii="宋体" w:hAnsi="宋体" w:cs="宋体" w:hint="eastAsia"/>
              </w:rPr>
              <w:t>一、审查过程</w:t>
            </w:r>
          </w:p>
          <w:p w:rsidR="00F969C3" w:rsidRDefault="00972841">
            <w:pPr>
              <w:adjustRightInd/>
              <w:spacing w:line="240" w:lineRule="auto"/>
              <w:ind w:firstLineChars="200" w:firstLine="420"/>
              <w:rPr>
                <w:rFonts w:ascii="宋体" w:hAnsi="宋体" w:cs="宋体"/>
              </w:rPr>
            </w:pPr>
            <w:r>
              <w:rPr>
                <w:rFonts w:ascii="宋体" w:hAnsi="宋体" w:cs="宋体" w:hint="eastAsia"/>
              </w:rPr>
              <w:t>《××××》（草案）于×年×月×日送我所进行合法性审查。×年×月×日，我所完成了合法性审查。……（可对审查过程和所做的工作进行简要说明）。</w:t>
            </w:r>
          </w:p>
          <w:p w:rsidR="00F969C3" w:rsidRDefault="00972841">
            <w:pPr>
              <w:adjustRightInd/>
              <w:spacing w:line="240" w:lineRule="auto"/>
              <w:ind w:firstLineChars="200" w:firstLine="420"/>
              <w:rPr>
                <w:rFonts w:ascii="宋体" w:hAnsi="宋体" w:cs="宋体"/>
              </w:rPr>
            </w:pPr>
            <w:r>
              <w:rPr>
                <w:rFonts w:ascii="宋体" w:hAnsi="宋体" w:cs="宋体" w:hint="eastAsia"/>
              </w:rPr>
              <w:t>二、审查意见</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rPr>
              <w:t>……（需对制定主体、制定依据、制定权限、制定程序、送审稿内容和形式是否合法逐一</w:t>
            </w:r>
            <w:proofErr w:type="gramStart"/>
            <w:r>
              <w:rPr>
                <w:rFonts w:ascii="宋体" w:hAnsi="宋体" w:cs="宋体" w:hint="eastAsia"/>
              </w:rPr>
              <w:t>作出</w:t>
            </w:r>
            <w:proofErr w:type="gramEnd"/>
            <w:r>
              <w:rPr>
                <w:rFonts w:ascii="宋体" w:hAnsi="宋体" w:cs="宋体" w:hint="eastAsia"/>
              </w:rPr>
              <w:t>确认。制定主体、制定权限或者送审稿主要内容不合法的，应当建议不予制定该行政规范性文件；制定文件适</w:t>
            </w:r>
            <w:r>
              <w:rPr>
                <w:rFonts w:ascii="宋体" w:hAnsi="宋体" w:cs="宋体" w:hint="eastAsia"/>
              </w:rPr>
              <w:lastRenderedPageBreak/>
              <w:t>用依据错误，或者适用依据已经废止失效的，应当提出适</w:t>
            </w:r>
            <w:r>
              <w:rPr>
                <w:rFonts w:ascii="宋体" w:hAnsi="宋体" w:cs="宋体" w:hint="eastAsia"/>
                <w:color w:val="000000"/>
              </w:rPr>
              <w:t>用准确的依据；个别具体规定不合法的，或者前期制定程序不符合法定要求的，应对存在的问题逐一分析，并提出具体、明确的建议。对其他需要审查的内容的审查意见。）</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color w:val="000000"/>
              </w:rPr>
              <w:t>三、后续法定程序</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color w:val="000000"/>
              </w:rPr>
              <w:t>《××××》（草案）属于行政规范性文件，根据××规定，应当由××（单位名称）负责人集体讨论决定和××××主要负责人（或授权的其他负责人）签署后，按规定报××机构统一登记、统一编号，一并备案。</w:t>
            </w:r>
          </w:p>
          <w:p w:rsidR="00F969C3" w:rsidRDefault="00F969C3">
            <w:pPr>
              <w:adjustRightInd/>
              <w:spacing w:line="240" w:lineRule="auto"/>
              <w:ind w:firstLineChars="200" w:firstLine="420"/>
              <w:rPr>
                <w:rFonts w:ascii="宋体" w:hAnsi="宋体" w:cs="宋体"/>
              </w:rPr>
            </w:pPr>
          </w:p>
          <w:p w:rsidR="00F969C3" w:rsidRDefault="00F969C3">
            <w:pPr>
              <w:adjustRightInd/>
              <w:spacing w:line="240" w:lineRule="auto"/>
              <w:ind w:firstLineChars="200" w:firstLine="420"/>
              <w:rPr>
                <w:rFonts w:ascii="宋体" w:hAnsi="宋体" w:cs="宋体"/>
              </w:rPr>
            </w:pPr>
          </w:p>
          <w:p w:rsidR="00F969C3" w:rsidRDefault="00F969C3">
            <w:pPr>
              <w:adjustRightInd/>
              <w:spacing w:line="240" w:lineRule="auto"/>
              <w:ind w:firstLineChars="200" w:firstLine="420"/>
              <w:rPr>
                <w:rFonts w:ascii="宋体" w:hAnsi="宋体" w:cs="宋体"/>
              </w:rPr>
            </w:pPr>
          </w:p>
          <w:p w:rsidR="00F969C3" w:rsidRDefault="00972841">
            <w:pPr>
              <w:adjustRightInd/>
              <w:spacing w:line="240" w:lineRule="auto"/>
              <w:ind w:firstLineChars="200" w:firstLine="420"/>
              <w:jc w:val="center"/>
              <w:rPr>
                <w:rFonts w:ascii="宋体" w:hAnsi="宋体" w:cs="宋体"/>
              </w:rPr>
            </w:pPr>
            <w:r>
              <w:rPr>
                <w:rFonts w:ascii="宋体" w:hAnsi="宋体" w:cs="宋体" w:hint="eastAsia"/>
              </w:rPr>
              <w:t xml:space="preserve">              </w:t>
            </w:r>
            <w:r>
              <w:rPr>
                <w:rFonts w:ascii="宋体" w:hAnsi="宋体" w:cs="宋体" w:hint="eastAsia"/>
                <w:color w:val="000000"/>
              </w:rPr>
              <w:t xml:space="preserve"> ××司法局××司法所</w:t>
            </w:r>
            <w:r>
              <w:rPr>
                <w:rFonts w:ascii="宋体" w:hAnsi="宋体" w:cs="宋体" w:hint="eastAsia"/>
              </w:rPr>
              <w:t>（合法性审查机构）（章）</w:t>
            </w:r>
          </w:p>
          <w:p w:rsidR="00F969C3" w:rsidRDefault="00972841">
            <w:pPr>
              <w:tabs>
                <w:tab w:val="left" w:pos="7200"/>
              </w:tabs>
              <w:adjustRightInd/>
              <w:spacing w:line="240" w:lineRule="auto"/>
              <w:ind w:firstLineChars="200" w:firstLine="420"/>
              <w:jc w:val="center"/>
              <w:rPr>
                <w:rFonts w:ascii="宋体" w:hAnsi="宋体" w:cs="宋体"/>
              </w:rPr>
            </w:pPr>
            <w:r>
              <w:rPr>
                <w:rFonts w:ascii="宋体" w:hAnsi="宋体" w:cs="宋体" w:hint="eastAsia"/>
              </w:rPr>
              <w:t xml:space="preserve">              ××年××月××日</w:t>
            </w:r>
          </w:p>
          <w:p w:rsidR="00F969C3" w:rsidRDefault="00F969C3">
            <w:pPr>
              <w:adjustRightInd/>
              <w:spacing w:line="240" w:lineRule="auto"/>
              <w:ind w:firstLineChars="200" w:firstLine="420"/>
              <w:jc w:val="center"/>
              <w:rPr>
                <w:rFonts w:ascii="宋体" w:hAnsi="宋体" w:cs="宋体"/>
              </w:rPr>
            </w:pPr>
          </w:p>
          <w:p w:rsidR="00F969C3" w:rsidRDefault="00972841">
            <w:pPr>
              <w:adjustRightInd/>
              <w:spacing w:line="240" w:lineRule="auto"/>
              <w:ind w:firstLineChars="200" w:firstLine="420"/>
              <w:jc w:val="left"/>
              <w:rPr>
                <w:rFonts w:ascii="宋体" w:hAnsi="宋体" w:cs="宋体"/>
              </w:rPr>
            </w:pPr>
            <w:r>
              <w:rPr>
                <w:rFonts w:ascii="宋体" w:hAnsi="宋体" w:cs="宋体" w:hint="eastAsia"/>
              </w:rPr>
              <w:t>联系人：×××</w:t>
            </w:r>
          </w:p>
          <w:p w:rsidR="00F969C3" w:rsidRDefault="00972841">
            <w:pPr>
              <w:pStyle w:val="afffffffff3"/>
              <w:spacing w:afterLines="50" w:after="156"/>
            </w:pPr>
            <w:r>
              <w:rPr>
                <w:rFonts w:hAnsi="宋体" w:cs="宋体" w:hint="eastAsia"/>
                <w:kern w:val="2"/>
                <w:sz w:val="21"/>
                <w:szCs w:val="21"/>
              </w:rPr>
              <w:t>联系电话：××××××××</w:t>
            </w:r>
          </w:p>
        </w:tc>
      </w:tr>
    </w:tbl>
    <w:p w:rsidR="00F969C3" w:rsidRDefault="00F969C3">
      <w:pPr>
        <w:pStyle w:val="afa"/>
      </w:pPr>
    </w:p>
    <w:tbl>
      <w:tblPr>
        <w:tblStyle w:val="affff1"/>
        <w:tblW w:w="0" w:type="auto"/>
        <w:tblLook w:val="04A0" w:firstRow="1" w:lastRow="0" w:firstColumn="1" w:lastColumn="0" w:noHBand="0" w:noVBand="1"/>
      </w:tblPr>
      <w:tblGrid>
        <w:gridCol w:w="9570"/>
      </w:tblGrid>
      <w:tr w:rsidR="00F969C3">
        <w:tc>
          <w:tcPr>
            <w:tcW w:w="9570" w:type="dxa"/>
          </w:tcPr>
          <w:p w:rsidR="00F969C3" w:rsidRDefault="00F969C3">
            <w:pPr>
              <w:pStyle w:val="afffffffff3"/>
              <w:ind w:firstLineChars="0" w:firstLine="0"/>
            </w:pPr>
          </w:p>
          <w:p w:rsidR="00F969C3" w:rsidRDefault="00972841">
            <w:pPr>
              <w:pageBreakBefore/>
              <w:adjustRightInd/>
              <w:spacing w:line="240" w:lineRule="auto"/>
              <w:jc w:val="center"/>
              <w:rPr>
                <w:rFonts w:ascii="宋体" w:hAnsi="宋体" w:cs="宋体"/>
                <w:b/>
                <w:bCs/>
              </w:rPr>
            </w:pPr>
            <w:r>
              <w:rPr>
                <w:rFonts w:ascii="宋体" w:hAnsi="宋体" w:cs="宋体" w:hint="eastAsia"/>
                <w:b/>
                <w:bCs/>
              </w:rPr>
              <w:t>行政机关合同合法性审查意见书</w:t>
            </w:r>
          </w:p>
          <w:p w:rsidR="00F969C3" w:rsidRDefault="00972841">
            <w:pPr>
              <w:adjustRightInd/>
              <w:spacing w:line="240" w:lineRule="auto"/>
              <w:jc w:val="center"/>
              <w:rPr>
                <w:rFonts w:ascii="宋体" w:hAnsi="宋体" w:cs="宋体"/>
                <w:b/>
                <w:bCs/>
              </w:rPr>
            </w:pPr>
            <w:r>
              <w:rPr>
                <w:rFonts w:ascii="宋体" w:hAnsi="宋体" w:cs="宋体" w:hint="eastAsia"/>
                <w:b/>
                <w:bCs/>
              </w:rPr>
              <w:t>××××（合同）〔××××〕××号</w:t>
            </w:r>
          </w:p>
          <w:p w:rsidR="00F969C3" w:rsidRDefault="00F969C3">
            <w:pPr>
              <w:adjustRightInd/>
              <w:spacing w:line="240" w:lineRule="auto"/>
              <w:ind w:firstLineChars="200" w:firstLine="420"/>
              <w:rPr>
                <w:rFonts w:ascii="宋体" w:hAnsi="宋体" w:cs="宋体"/>
              </w:rPr>
            </w:pPr>
          </w:p>
          <w:p w:rsidR="00F969C3" w:rsidRDefault="00972841">
            <w:pPr>
              <w:adjustRightInd/>
              <w:spacing w:line="240" w:lineRule="auto"/>
              <w:rPr>
                <w:rFonts w:ascii="宋体" w:hAnsi="宋体" w:cs="宋体"/>
              </w:rPr>
            </w:pPr>
            <w:r>
              <w:rPr>
                <w:rFonts w:ascii="宋体" w:hAnsi="宋体" w:cs="宋体" w:hint="eastAsia"/>
              </w:rPr>
              <w:t>××××：</w:t>
            </w:r>
          </w:p>
          <w:p w:rsidR="00F969C3" w:rsidRDefault="00972841">
            <w:pPr>
              <w:adjustRightInd/>
              <w:spacing w:line="240" w:lineRule="auto"/>
              <w:ind w:firstLineChars="200" w:firstLine="420"/>
              <w:rPr>
                <w:rFonts w:ascii="宋体" w:hAnsi="宋体" w:cs="宋体"/>
              </w:rPr>
            </w:pPr>
            <w:r>
              <w:rPr>
                <w:rFonts w:ascii="宋体" w:hAnsi="宋体" w:cs="宋体" w:hint="eastAsia"/>
              </w:rPr>
              <w:t>××××（起草机构名称）起草的《××××》（草案）</w:t>
            </w:r>
            <w:proofErr w:type="gramStart"/>
            <w:r>
              <w:rPr>
                <w:rFonts w:ascii="宋体" w:hAnsi="宋体" w:cs="宋体" w:hint="eastAsia"/>
              </w:rPr>
              <w:t>已经我</w:t>
            </w:r>
            <w:proofErr w:type="gramEnd"/>
            <w:r>
              <w:rPr>
                <w:rFonts w:ascii="宋体" w:hAnsi="宋体" w:cs="宋体" w:hint="eastAsia"/>
              </w:rPr>
              <w:t>所审查。现提出法律意见如下：</w:t>
            </w:r>
          </w:p>
          <w:p w:rsidR="00F969C3" w:rsidRDefault="00972841">
            <w:pPr>
              <w:adjustRightInd/>
              <w:spacing w:line="240" w:lineRule="auto"/>
              <w:ind w:firstLineChars="200" w:firstLine="420"/>
              <w:rPr>
                <w:rFonts w:ascii="宋体" w:hAnsi="宋体" w:cs="宋体"/>
              </w:rPr>
            </w:pPr>
            <w:r>
              <w:rPr>
                <w:rFonts w:ascii="宋体" w:hAnsi="宋体" w:cs="宋体" w:hint="eastAsia"/>
              </w:rPr>
              <w:t>一、审查过程</w:t>
            </w:r>
          </w:p>
          <w:p w:rsidR="00F969C3" w:rsidRDefault="00972841">
            <w:pPr>
              <w:adjustRightInd/>
              <w:spacing w:line="240" w:lineRule="auto"/>
              <w:ind w:firstLineChars="200" w:firstLine="420"/>
              <w:rPr>
                <w:rFonts w:ascii="宋体" w:hAnsi="宋体" w:cs="宋体"/>
              </w:rPr>
            </w:pPr>
            <w:r>
              <w:rPr>
                <w:rFonts w:ascii="宋体" w:hAnsi="宋体" w:cs="宋体" w:hint="eastAsia"/>
              </w:rPr>
              <w:t>《××合同》（草案）（以下简称合同草案）于×年×月×日送我所进行合法性审查，送审前，你单位向我所提交了××（列举材料名称：1.××；2.××……）等材料。×年×月×日，我所完成了合法性审查。……（可对审查过程和所做的工作进行简要说明）。</w:t>
            </w:r>
          </w:p>
          <w:p w:rsidR="00F969C3" w:rsidRDefault="00972841">
            <w:pPr>
              <w:adjustRightInd/>
              <w:spacing w:line="240" w:lineRule="auto"/>
              <w:ind w:firstLineChars="200" w:firstLine="420"/>
              <w:rPr>
                <w:rFonts w:ascii="宋体" w:hAnsi="宋体" w:cs="宋体"/>
              </w:rPr>
            </w:pPr>
            <w:r>
              <w:rPr>
                <w:rFonts w:ascii="宋体" w:hAnsi="宋体" w:cs="宋体" w:hint="eastAsia"/>
              </w:rPr>
              <w:t>二、审查意见</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rPr>
              <w:t>……（在对合同主体及权限、合同内容、有关表述进行审查的基础上提供意见。如合同草案基本内容违反法律规定，应当明确存在的问题并建议不签订该合同或重新论证起草后，再报送审查。对合同草案基本内容未违反法律规定，但部分条款存在问题的，可从合法性、存在的</w:t>
            </w:r>
            <w:r>
              <w:rPr>
                <w:rFonts w:ascii="宋体" w:hAnsi="宋体" w:cs="宋体" w:hint="eastAsia"/>
                <w:color w:val="000000"/>
              </w:rPr>
              <w:t>风险、内容表述等方面进行分析并提出建议。）</w:t>
            </w:r>
          </w:p>
          <w:p w:rsidR="00F969C3" w:rsidRDefault="00972841">
            <w:pPr>
              <w:adjustRightInd/>
              <w:spacing w:line="240" w:lineRule="auto"/>
              <w:ind w:firstLineChars="200" w:firstLine="420"/>
              <w:rPr>
                <w:rFonts w:ascii="宋体" w:hAnsi="宋体" w:cs="宋体"/>
              </w:rPr>
            </w:pPr>
            <w:r>
              <w:rPr>
                <w:rFonts w:ascii="宋体" w:hAnsi="宋体" w:cs="宋体" w:hint="eastAsia"/>
              </w:rPr>
              <w:t>（一）总体情况</w:t>
            </w:r>
          </w:p>
          <w:p w:rsidR="00F969C3" w:rsidRDefault="00972841">
            <w:pPr>
              <w:adjustRightInd/>
              <w:spacing w:line="240" w:lineRule="auto"/>
              <w:ind w:firstLineChars="200" w:firstLine="420"/>
              <w:rPr>
                <w:rFonts w:ascii="宋体" w:hAnsi="宋体" w:cs="宋体"/>
              </w:rPr>
            </w:pPr>
            <w:r>
              <w:rPr>
                <w:rFonts w:ascii="宋体" w:hAnsi="宋体" w:cs="宋体" w:hint="eastAsia"/>
              </w:rPr>
              <w:t>合同草案的主体是××和××，分别为机关法人和企业法人，具有完全民事权利和民事行为能力。合同系双方自愿订立，其内容未违反法律法规规章和文件规定。</w:t>
            </w:r>
          </w:p>
          <w:p w:rsidR="00F969C3" w:rsidRDefault="00972841">
            <w:pPr>
              <w:adjustRightInd/>
              <w:spacing w:line="240" w:lineRule="auto"/>
              <w:ind w:firstLineChars="200" w:firstLine="420"/>
              <w:rPr>
                <w:rFonts w:ascii="宋体" w:hAnsi="宋体" w:cs="宋体"/>
              </w:rPr>
            </w:pPr>
            <w:r>
              <w:rPr>
                <w:rFonts w:ascii="宋体" w:hAnsi="宋体" w:cs="宋体" w:hint="eastAsia"/>
              </w:rPr>
              <w:t>如果合同草案的部分内容存在法律问题、操作风险、显失公平、表述不明确等情况的，可根据情况提出意见。具体可参见下述案例。</w:t>
            </w:r>
          </w:p>
          <w:p w:rsidR="00F969C3" w:rsidRDefault="00972841">
            <w:pPr>
              <w:adjustRightInd/>
              <w:spacing w:line="240" w:lineRule="auto"/>
              <w:ind w:firstLineChars="200" w:firstLine="420"/>
              <w:rPr>
                <w:rFonts w:ascii="宋体" w:hAnsi="宋体" w:cs="宋体"/>
              </w:rPr>
            </w:pPr>
            <w:r>
              <w:rPr>
                <w:rFonts w:ascii="宋体" w:hAnsi="宋体" w:cs="宋体" w:hint="eastAsia"/>
              </w:rPr>
              <w:t>（二）合同草案部分内容存在法律问题</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color w:val="000000"/>
              </w:rPr>
              <w:t>例1．合同</w:t>
            </w:r>
            <w:proofErr w:type="gramStart"/>
            <w:r>
              <w:rPr>
                <w:rFonts w:ascii="宋体" w:hAnsi="宋体" w:cs="宋体" w:hint="eastAsia"/>
                <w:color w:val="000000"/>
              </w:rPr>
              <w:t>草案第</w:t>
            </w:r>
            <w:proofErr w:type="gramEnd"/>
            <w:r>
              <w:rPr>
                <w:rFonts w:ascii="宋体" w:hAnsi="宋体" w:cs="宋体" w:hint="eastAsia"/>
                <w:color w:val="000000"/>
              </w:rPr>
              <w:t>×条第×款约定“××（我方）收购某甲企业的许可和资质，无偿给新引进的某乙企业使用”，按照行政许可法等法律规定，企业的许可证和资质，是企业向政府有关部门申请后，有关部门对符合条件的企业从事某种活动的许可以及对其条件的确认，政府无权收购某企业的许可和资质再转让给其他企业，因此，不宜在协议中做上述约定。考虑到该项目符合国家有关产业政策，也有利于我市经济和社会发展，为了加快该项目的推进，可将上述条款修改为：“××（我方）协调有关部门帮助新引进的某乙企业办理生产许可有关手续。”</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color w:val="000000"/>
              </w:rPr>
              <w:lastRenderedPageBreak/>
              <w:t>例2．合同</w:t>
            </w:r>
            <w:proofErr w:type="gramStart"/>
            <w:r>
              <w:rPr>
                <w:rFonts w:ascii="宋体" w:hAnsi="宋体" w:cs="宋体" w:hint="eastAsia"/>
                <w:color w:val="000000"/>
              </w:rPr>
              <w:t>草案第</w:t>
            </w:r>
            <w:proofErr w:type="gramEnd"/>
            <w:r>
              <w:rPr>
                <w:rFonts w:ascii="宋体" w:hAnsi="宋体" w:cs="宋体" w:hint="eastAsia"/>
                <w:color w:val="000000"/>
              </w:rPr>
              <w:t>×条第×款约定“××（我方）以最低地价出让”，由于该项目属于商业用地，按照规定应当以公开竞价方式出让土地，我方不能承诺以最低地价出让土地。</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color w:val="000000"/>
              </w:rPr>
              <w:t>（三）合同草案部分内容存在操作风险</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color w:val="000000"/>
              </w:rPr>
              <w:t>例3．合同</w:t>
            </w:r>
            <w:proofErr w:type="gramStart"/>
            <w:r>
              <w:rPr>
                <w:rFonts w:ascii="宋体" w:hAnsi="宋体" w:cs="宋体" w:hint="eastAsia"/>
                <w:color w:val="000000"/>
              </w:rPr>
              <w:t>草案第</w:t>
            </w:r>
            <w:proofErr w:type="gramEnd"/>
            <w:r>
              <w:rPr>
                <w:rFonts w:ascii="宋体" w:hAnsi="宋体" w:cs="宋体" w:hint="eastAsia"/>
                <w:color w:val="000000"/>
              </w:rPr>
              <w:t>×条第×款约定“对企业生产或销售的……，按照相应的数量给予……”，生产、销售是不同的概念，在操作中具体按照哪个标准执行，容易产生争议。建议双方再做协商，明确具体标准。</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color w:val="000000"/>
              </w:rPr>
              <w:t>例4．合同</w:t>
            </w:r>
            <w:proofErr w:type="gramStart"/>
            <w:r>
              <w:rPr>
                <w:rFonts w:ascii="宋体" w:hAnsi="宋体" w:cs="宋体" w:hint="eastAsia"/>
                <w:color w:val="000000"/>
              </w:rPr>
              <w:t>草案第</w:t>
            </w:r>
            <w:proofErr w:type="gramEnd"/>
            <w:r>
              <w:rPr>
                <w:rFonts w:ascii="宋体" w:hAnsi="宋体" w:cs="宋体" w:hint="eastAsia"/>
                <w:color w:val="000000"/>
              </w:rPr>
              <w:t>×条第×款约定“企业提供符合标准的产品……”，产品标准既可能是国家标准、地方标准，也可能是行业标准、企业标准，如果同时有几个标准而具体标准的种类和内容不明确，执行中容易产生争议。建议对此予以明确。</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color w:val="000000"/>
              </w:rPr>
              <w:t>（四）合同草案部分内容对我方明显不公平</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color w:val="000000"/>
              </w:rPr>
              <w:t>例5．合同</w:t>
            </w:r>
            <w:proofErr w:type="gramStart"/>
            <w:r>
              <w:rPr>
                <w:rFonts w:ascii="宋体" w:hAnsi="宋体" w:cs="宋体" w:hint="eastAsia"/>
                <w:color w:val="000000"/>
              </w:rPr>
              <w:t>草案第</w:t>
            </w:r>
            <w:proofErr w:type="gramEnd"/>
            <w:r>
              <w:rPr>
                <w:rFonts w:ascii="宋体" w:hAnsi="宋体" w:cs="宋体" w:hint="eastAsia"/>
                <w:color w:val="000000"/>
              </w:rPr>
              <w:t>×条第×款约定“具体费用按照××计算，如果利率上浮，甲方（我方）按照银行一年定期存款利率上浮的比例，再多支付乙方相应费用”，由于利率调整可能是上浮，也可能是下调，仅约定利率上调时我方需多支费用，而未约定利率下调时，我方可以少付费用，对我方明显不公平。建议对利率下调时，我方少付费用，</w:t>
            </w:r>
            <w:proofErr w:type="gramStart"/>
            <w:r>
              <w:rPr>
                <w:rFonts w:ascii="宋体" w:hAnsi="宋体" w:cs="宋体" w:hint="eastAsia"/>
                <w:color w:val="000000"/>
              </w:rPr>
              <w:t>作出</w:t>
            </w:r>
            <w:proofErr w:type="gramEnd"/>
            <w:r>
              <w:rPr>
                <w:rFonts w:ascii="宋体" w:hAnsi="宋体" w:cs="宋体" w:hint="eastAsia"/>
                <w:color w:val="000000"/>
              </w:rPr>
              <w:t>约定。</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color w:val="000000"/>
              </w:rPr>
              <w:t xml:space="preserve">（五）合同草案部分内容前后表述不一或表述不明确 </w:t>
            </w:r>
          </w:p>
          <w:p w:rsidR="00F969C3" w:rsidRDefault="00972841">
            <w:pPr>
              <w:adjustRightInd/>
              <w:spacing w:line="240" w:lineRule="auto"/>
              <w:ind w:firstLineChars="200" w:firstLine="420"/>
              <w:rPr>
                <w:rFonts w:ascii="宋体" w:hAnsi="宋体" w:cs="宋体"/>
                <w:color w:val="000000"/>
              </w:rPr>
            </w:pPr>
            <w:r>
              <w:rPr>
                <w:rFonts w:ascii="宋体" w:hAnsi="宋体" w:cs="宋体" w:hint="eastAsia"/>
                <w:color w:val="000000"/>
              </w:rPr>
              <w:t>例6．合同</w:t>
            </w:r>
            <w:proofErr w:type="gramStart"/>
            <w:r>
              <w:rPr>
                <w:rFonts w:ascii="宋体" w:hAnsi="宋体" w:cs="宋体" w:hint="eastAsia"/>
                <w:color w:val="000000"/>
              </w:rPr>
              <w:t>草案第</w:t>
            </w:r>
            <w:proofErr w:type="gramEnd"/>
            <w:r>
              <w:rPr>
                <w:rFonts w:ascii="宋体" w:hAnsi="宋体" w:cs="宋体" w:hint="eastAsia"/>
                <w:color w:val="000000"/>
              </w:rPr>
              <w:t>×条第×款约定“合同有效期到×年×月×日”，但</w:t>
            </w:r>
            <w:proofErr w:type="gramStart"/>
            <w:r>
              <w:rPr>
                <w:rFonts w:ascii="宋体" w:hAnsi="宋体" w:cs="宋体" w:hint="eastAsia"/>
                <w:color w:val="000000"/>
              </w:rPr>
              <w:t>附件第</w:t>
            </w:r>
            <w:proofErr w:type="gramEnd"/>
            <w:r>
              <w:rPr>
                <w:rFonts w:ascii="宋体" w:hAnsi="宋体" w:cs="宋体" w:hint="eastAsia"/>
                <w:color w:val="000000"/>
              </w:rPr>
              <w:t>×条约定的有效期有所不同。建议和对方再做协商，统一约定合同有效期。</w:t>
            </w:r>
          </w:p>
          <w:p w:rsidR="00F969C3" w:rsidRDefault="00972841">
            <w:pPr>
              <w:adjustRightInd/>
              <w:spacing w:line="240" w:lineRule="auto"/>
              <w:ind w:firstLineChars="200" w:firstLine="420"/>
              <w:rPr>
                <w:rFonts w:ascii="宋体" w:hAnsi="宋体" w:cs="宋体"/>
              </w:rPr>
            </w:pPr>
            <w:r>
              <w:rPr>
                <w:rFonts w:ascii="宋体" w:hAnsi="宋体" w:cs="宋体" w:hint="eastAsia"/>
                <w:color w:val="000000"/>
              </w:rPr>
              <w:t>例7．合同</w:t>
            </w:r>
            <w:proofErr w:type="gramStart"/>
            <w:r>
              <w:rPr>
                <w:rFonts w:ascii="宋体" w:hAnsi="宋体" w:cs="宋体" w:hint="eastAsia"/>
                <w:color w:val="000000"/>
              </w:rPr>
              <w:t>草案第</w:t>
            </w:r>
            <w:proofErr w:type="gramEnd"/>
            <w:r>
              <w:rPr>
                <w:rFonts w:ascii="宋体" w:hAnsi="宋体" w:cs="宋体" w:hint="eastAsia"/>
                <w:color w:val="000000"/>
              </w:rPr>
              <w:t>×条第×款约定“收到甲方的报告后，乙方应当立即……”，其中“立即”的含义不够明确，建议具体明</w:t>
            </w:r>
            <w:r>
              <w:rPr>
                <w:rFonts w:ascii="宋体" w:hAnsi="宋体" w:cs="宋体" w:hint="eastAsia"/>
              </w:rPr>
              <w:t>确为多少小时或者多少天之内。</w:t>
            </w:r>
          </w:p>
          <w:p w:rsidR="00F969C3" w:rsidRDefault="00972841">
            <w:pPr>
              <w:adjustRightInd/>
              <w:spacing w:line="240" w:lineRule="auto"/>
              <w:ind w:firstLineChars="200" w:firstLine="420"/>
              <w:rPr>
                <w:rFonts w:ascii="宋体" w:hAnsi="宋体" w:cs="宋体"/>
              </w:rPr>
            </w:pPr>
            <w:r>
              <w:rPr>
                <w:rFonts w:ascii="宋体" w:hAnsi="宋体" w:cs="宋体" w:hint="eastAsia"/>
              </w:rPr>
              <w:t>三、后续法定程序</w:t>
            </w:r>
          </w:p>
          <w:p w:rsidR="00F969C3" w:rsidRDefault="00972841">
            <w:pPr>
              <w:adjustRightInd/>
              <w:spacing w:line="240" w:lineRule="auto"/>
              <w:ind w:firstLineChars="200" w:firstLine="420"/>
              <w:rPr>
                <w:rFonts w:ascii="宋体" w:hAnsi="宋体" w:cs="宋体"/>
              </w:rPr>
            </w:pPr>
            <w:r>
              <w:rPr>
                <w:rFonts w:ascii="宋体" w:hAnsi="宋体" w:cs="宋体" w:hint="eastAsia"/>
              </w:rPr>
              <w:t>（一）该合同属于行政机关合同，应由双方单位负责人或授权代表签字，并盖章后生效。</w:t>
            </w:r>
          </w:p>
          <w:p w:rsidR="00F969C3" w:rsidRDefault="00972841">
            <w:pPr>
              <w:adjustRightInd/>
              <w:spacing w:line="240" w:lineRule="auto"/>
              <w:ind w:firstLineChars="200" w:firstLine="420"/>
              <w:rPr>
                <w:rFonts w:ascii="宋体" w:hAnsi="宋体" w:cs="宋体"/>
              </w:rPr>
            </w:pPr>
            <w:r>
              <w:rPr>
                <w:rFonts w:ascii="宋体" w:hAnsi="宋体" w:cs="宋体" w:hint="eastAsia"/>
              </w:rPr>
              <w:t xml:space="preserve">（二）按照《 ××市行政机关合同管理办法》第二十二条和《 ××市行政机关重大合同备案及统计办法》的有关规定，该合同属于重大合同，应当自合同签订之日起 15 </w:t>
            </w:r>
            <w:proofErr w:type="gramStart"/>
            <w:r>
              <w:rPr>
                <w:rFonts w:ascii="宋体" w:hAnsi="宋体" w:cs="宋体" w:hint="eastAsia"/>
              </w:rPr>
              <w:t>个</w:t>
            </w:r>
            <w:proofErr w:type="gramEnd"/>
            <w:r>
              <w:rPr>
                <w:rFonts w:ascii="宋体" w:hAnsi="宋体" w:cs="宋体" w:hint="eastAsia"/>
              </w:rPr>
              <w:t>工作日内报送市政府办公室法制科备案。（注：行政机关合同是否需要报送市政府办公室法制科备案，根据上述两个文件确定。对不属于应当备案的合同，不需做此提示。）</w:t>
            </w:r>
          </w:p>
          <w:p w:rsidR="00F969C3" w:rsidRDefault="00972841">
            <w:pPr>
              <w:adjustRightInd/>
              <w:spacing w:line="240" w:lineRule="auto"/>
              <w:ind w:firstLineChars="200" w:firstLine="420"/>
              <w:rPr>
                <w:rFonts w:ascii="宋体" w:hAnsi="宋体" w:cs="宋体"/>
              </w:rPr>
            </w:pPr>
            <w:r>
              <w:rPr>
                <w:rFonts w:ascii="宋体" w:hAnsi="宋体" w:cs="宋体" w:hint="eastAsia"/>
              </w:rPr>
              <w:t>四、关于审查意见的说明</w:t>
            </w:r>
          </w:p>
          <w:p w:rsidR="00F969C3" w:rsidRDefault="00972841">
            <w:pPr>
              <w:adjustRightInd/>
              <w:spacing w:line="240" w:lineRule="auto"/>
              <w:ind w:firstLineChars="200" w:firstLine="420"/>
              <w:rPr>
                <w:rFonts w:ascii="宋体" w:hAnsi="宋体" w:cs="宋体"/>
              </w:rPr>
            </w:pPr>
            <w:r>
              <w:rPr>
                <w:rFonts w:ascii="宋体" w:hAnsi="宋体" w:cs="宋体" w:hint="eastAsia"/>
              </w:rPr>
              <w:t>（一）我所仅在送审机构提供材料的基础上出具此审查意见，如相关材料不全或虚假，我所概不负责。</w:t>
            </w:r>
          </w:p>
          <w:p w:rsidR="00F969C3" w:rsidRDefault="00972841">
            <w:pPr>
              <w:adjustRightInd/>
              <w:spacing w:line="240" w:lineRule="auto"/>
              <w:ind w:firstLineChars="200" w:firstLine="420"/>
              <w:rPr>
                <w:rFonts w:ascii="宋体" w:hAnsi="宋体" w:cs="宋体"/>
              </w:rPr>
            </w:pPr>
            <w:r>
              <w:rPr>
                <w:rFonts w:ascii="宋体" w:hAnsi="宋体" w:cs="宋体" w:hint="eastAsia"/>
              </w:rPr>
              <w:t>（二）我所出具的审查意见，仅供承办机构对合同草案进行修改和领导决策时参考使用，不得向其他任何单位或个人传播、扩散。</w:t>
            </w:r>
          </w:p>
          <w:p w:rsidR="00F969C3" w:rsidRDefault="00F969C3">
            <w:pPr>
              <w:adjustRightInd/>
              <w:spacing w:line="240" w:lineRule="auto"/>
              <w:ind w:firstLineChars="200" w:firstLine="420"/>
              <w:rPr>
                <w:rFonts w:ascii="宋体" w:hAnsi="宋体" w:cs="宋体"/>
              </w:rPr>
            </w:pPr>
          </w:p>
          <w:p w:rsidR="00F969C3" w:rsidRDefault="00F969C3">
            <w:pPr>
              <w:adjustRightInd/>
              <w:spacing w:line="240" w:lineRule="auto"/>
              <w:ind w:firstLineChars="200" w:firstLine="420"/>
              <w:rPr>
                <w:rFonts w:ascii="宋体" w:hAnsi="宋体" w:cs="宋体"/>
              </w:rPr>
            </w:pPr>
          </w:p>
          <w:p w:rsidR="00F969C3" w:rsidRDefault="00F969C3">
            <w:pPr>
              <w:adjustRightInd/>
              <w:spacing w:line="240" w:lineRule="auto"/>
              <w:ind w:firstLineChars="200" w:firstLine="420"/>
              <w:rPr>
                <w:rFonts w:ascii="宋体" w:hAnsi="宋体" w:cs="宋体"/>
              </w:rPr>
            </w:pPr>
          </w:p>
          <w:p w:rsidR="00F969C3" w:rsidRDefault="00F969C3">
            <w:pPr>
              <w:adjustRightInd/>
              <w:spacing w:line="240" w:lineRule="auto"/>
              <w:ind w:firstLineChars="200" w:firstLine="420"/>
              <w:rPr>
                <w:rFonts w:ascii="宋体" w:hAnsi="宋体" w:cs="宋体"/>
              </w:rPr>
            </w:pPr>
          </w:p>
          <w:p w:rsidR="00F969C3" w:rsidRDefault="00972841">
            <w:pPr>
              <w:adjustRightInd/>
              <w:spacing w:line="240" w:lineRule="auto"/>
              <w:ind w:firstLineChars="200" w:firstLine="420"/>
              <w:jc w:val="center"/>
              <w:rPr>
                <w:rFonts w:ascii="宋体" w:hAnsi="宋体" w:cs="宋体"/>
              </w:rPr>
            </w:pPr>
            <w:r>
              <w:rPr>
                <w:rFonts w:ascii="宋体" w:hAnsi="宋体" w:cs="宋体" w:hint="eastAsia"/>
              </w:rPr>
              <w:t xml:space="preserve">               ××司法局××司法所（合法性审查机构）（章）</w:t>
            </w:r>
          </w:p>
          <w:p w:rsidR="00F969C3" w:rsidRDefault="00972841">
            <w:pPr>
              <w:tabs>
                <w:tab w:val="left" w:pos="7200"/>
              </w:tabs>
              <w:adjustRightInd/>
              <w:spacing w:line="240" w:lineRule="auto"/>
              <w:ind w:firstLineChars="200" w:firstLine="420"/>
              <w:jc w:val="center"/>
              <w:rPr>
                <w:rFonts w:ascii="宋体" w:hAnsi="宋体" w:cs="宋体"/>
              </w:rPr>
            </w:pPr>
            <w:r>
              <w:rPr>
                <w:rFonts w:ascii="宋体" w:hAnsi="宋体" w:cs="宋体" w:hint="eastAsia"/>
              </w:rPr>
              <w:t xml:space="preserve">              ××年××月××日</w:t>
            </w:r>
          </w:p>
          <w:p w:rsidR="00F969C3" w:rsidRDefault="00F969C3">
            <w:pPr>
              <w:tabs>
                <w:tab w:val="left" w:pos="7200"/>
              </w:tabs>
              <w:adjustRightInd/>
              <w:spacing w:line="240" w:lineRule="auto"/>
              <w:ind w:firstLineChars="200" w:firstLine="420"/>
              <w:jc w:val="center"/>
              <w:rPr>
                <w:rFonts w:ascii="宋体" w:hAnsi="宋体" w:cs="宋体"/>
              </w:rPr>
            </w:pPr>
          </w:p>
          <w:p w:rsidR="00F969C3" w:rsidRDefault="00F969C3">
            <w:pPr>
              <w:adjustRightInd/>
              <w:spacing w:line="240" w:lineRule="auto"/>
              <w:ind w:firstLineChars="200" w:firstLine="420"/>
              <w:rPr>
                <w:rFonts w:ascii="宋体" w:hAnsi="宋体" w:cs="宋体"/>
              </w:rPr>
            </w:pPr>
          </w:p>
          <w:p w:rsidR="00F969C3" w:rsidRDefault="00972841">
            <w:pPr>
              <w:adjustRightInd/>
              <w:spacing w:line="240" w:lineRule="auto"/>
              <w:ind w:firstLineChars="200" w:firstLine="420"/>
              <w:rPr>
                <w:rFonts w:ascii="宋体" w:hAnsi="宋体" w:cs="宋体"/>
              </w:rPr>
            </w:pPr>
            <w:r>
              <w:rPr>
                <w:rFonts w:ascii="宋体" w:hAnsi="宋体" w:cs="宋体" w:hint="eastAsia"/>
              </w:rPr>
              <w:t>联系人：×××</w:t>
            </w:r>
          </w:p>
          <w:p w:rsidR="00F969C3" w:rsidRDefault="00972841">
            <w:pPr>
              <w:adjustRightInd/>
              <w:spacing w:line="240" w:lineRule="auto"/>
              <w:ind w:firstLineChars="200" w:firstLine="420"/>
              <w:rPr>
                <w:rFonts w:ascii="宋体" w:hAnsi="宋体" w:cs="宋体"/>
              </w:rPr>
            </w:pPr>
            <w:r>
              <w:rPr>
                <w:rFonts w:ascii="宋体" w:hAnsi="宋体" w:cs="宋体" w:hint="eastAsia"/>
              </w:rPr>
              <w:t>联系电话：××××××××</w:t>
            </w:r>
          </w:p>
          <w:p w:rsidR="00F969C3" w:rsidRDefault="00F969C3">
            <w:pPr>
              <w:pStyle w:val="afffffffff3"/>
              <w:ind w:firstLineChars="0" w:firstLine="0"/>
            </w:pPr>
          </w:p>
        </w:tc>
      </w:tr>
    </w:tbl>
    <w:p w:rsidR="00F969C3" w:rsidRDefault="00F969C3">
      <w:pPr>
        <w:pStyle w:val="afffffffff3"/>
        <w:ind w:firstLine="360"/>
      </w:pPr>
    </w:p>
    <w:p w:rsidR="00F969C3" w:rsidRDefault="00F969C3">
      <w:pPr>
        <w:pStyle w:val="afffffffff3"/>
        <w:ind w:firstLine="360"/>
      </w:pPr>
    </w:p>
    <w:p w:rsidR="00F969C3" w:rsidRDefault="00F969C3">
      <w:pPr>
        <w:pStyle w:val="afa"/>
      </w:pPr>
    </w:p>
    <w:tbl>
      <w:tblPr>
        <w:tblStyle w:val="affff1"/>
        <w:tblW w:w="0" w:type="auto"/>
        <w:tblLook w:val="04A0" w:firstRow="1" w:lastRow="0" w:firstColumn="1" w:lastColumn="0" w:noHBand="0" w:noVBand="1"/>
      </w:tblPr>
      <w:tblGrid>
        <w:gridCol w:w="9570"/>
      </w:tblGrid>
      <w:tr w:rsidR="00F969C3">
        <w:tc>
          <w:tcPr>
            <w:tcW w:w="9570" w:type="dxa"/>
          </w:tcPr>
          <w:p w:rsidR="00F969C3" w:rsidRDefault="00F969C3">
            <w:pPr>
              <w:pStyle w:val="afffffffff3"/>
              <w:ind w:firstLineChars="0" w:firstLine="0"/>
            </w:pPr>
          </w:p>
          <w:p w:rsidR="00F969C3" w:rsidRDefault="00972841">
            <w:pPr>
              <w:pageBreakBefore/>
              <w:adjustRightInd/>
              <w:spacing w:line="240" w:lineRule="auto"/>
              <w:jc w:val="center"/>
              <w:rPr>
                <w:rFonts w:ascii="宋体" w:hAnsi="宋体" w:cs="宋体"/>
                <w:b/>
                <w:bCs/>
              </w:rPr>
            </w:pPr>
            <w:r>
              <w:rPr>
                <w:rFonts w:ascii="宋体" w:hAnsi="宋体" w:cs="宋体" w:hint="eastAsia"/>
                <w:b/>
                <w:bCs/>
              </w:rPr>
              <w:t>重大行政执法决定合法性审查意见书</w:t>
            </w:r>
          </w:p>
          <w:p w:rsidR="00F969C3" w:rsidRDefault="00972841">
            <w:pPr>
              <w:adjustRightInd/>
              <w:spacing w:line="240" w:lineRule="auto"/>
              <w:jc w:val="center"/>
              <w:rPr>
                <w:rFonts w:ascii="宋体" w:hAnsi="宋体" w:cs="宋体"/>
                <w:b/>
                <w:bCs/>
              </w:rPr>
            </w:pPr>
            <w:r>
              <w:rPr>
                <w:rFonts w:ascii="宋体" w:hAnsi="宋体" w:cs="宋体" w:hint="eastAsia"/>
                <w:b/>
                <w:bCs/>
              </w:rPr>
              <w:t>××××（执法）〔××××〕××号</w:t>
            </w:r>
          </w:p>
          <w:p w:rsidR="00F969C3" w:rsidRDefault="00F969C3">
            <w:pPr>
              <w:adjustRightInd/>
              <w:spacing w:line="240" w:lineRule="auto"/>
              <w:ind w:firstLineChars="200" w:firstLine="420"/>
              <w:rPr>
                <w:rFonts w:ascii="宋体" w:hAnsi="宋体" w:cs="宋体"/>
              </w:rPr>
            </w:pPr>
          </w:p>
          <w:p w:rsidR="00F969C3" w:rsidRDefault="00972841">
            <w:pPr>
              <w:adjustRightInd/>
              <w:spacing w:line="240" w:lineRule="auto"/>
              <w:rPr>
                <w:rFonts w:ascii="宋体" w:hAnsi="宋体" w:cs="宋体"/>
              </w:rPr>
            </w:pPr>
            <w:r>
              <w:rPr>
                <w:rFonts w:ascii="宋体" w:hAnsi="宋体" w:cs="宋体" w:hint="eastAsia"/>
              </w:rPr>
              <w:t>××××：</w:t>
            </w:r>
          </w:p>
          <w:p w:rsidR="00F969C3" w:rsidRDefault="00972841">
            <w:pPr>
              <w:adjustRightInd/>
              <w:spacing w:line="240" w:lineRule="auto"/>
              <w:ind w:firstLineChars="200" w:firstLine="420"/>
              <w:rPr>
                <w:rFonts w:ascii="宋体" w:hAnsi="宋体" w:cs="宋体"/>
              </w:rPr>
            </w:pPr>
            <w:r>
              <w:rPr>
                <w:rFonts w:ascii="宋体" w:hAnsi="宋体" w:cs="宋体" w:hint="eastAsia"/>
              </w:rPr>
              <w:t>××××（起草机构名称）起草的《××××》（草案）</w:t>
            </w:r>
            <w:proofErr w:type="gramStart"/>
            <w:r>
              <w:rPr>
                <w:rFonts w:ascii="宋体" w:hAnsi="宋体" w:cs="宋体" w:hint="eastAsia"/>
              </w:rPr>
              <w:t>已经我</w:t>
            </w:r>
            <w:proofErr w:type="gramEnd"/>
            <w:r>
              <w:rPr>
                <w:rFonts w:ascii="宋体" w:hAnsi="宋体" w:cs="宋体" w:hint="eastAsia"/>
              </w:rPr>
              <w:t>所审查。现提出法律意见如下：</w:t>
            </w:r>
          </w:p>
          <w:p w:rsidR="00F969C3" w:rsidRDefault="00972841">
            <w:pPr>
              <w:adjustRightInd/>
              <w:spacing w:line="240" w:lineRule="auto"/>
              <w:ind w:firstLineChars="200" w:firstLine="420"/>
              <w:rPr>
                <w:rFonts w:ascii="宋体" w:hAnsi="宋体" w:cs="宋体"/>
              </w:rPr>
            </w:pPr>
            <w:r>
              <w:rPr>
                <w:rFonts w:ascii="宋体" w:hAnsi="宋体" w:cs="宋体" w:hint="eastAsia"/>
              </w:rPr>
              <w:t>一、审查过程</w:t>
            </w:r>
          </w:p>
          <w:p w:rsidR="00F969C3" w:rsidRDefault="00972841">
            <w:pPr>
              <w:adjustRightInd/>
              <w:spacing w:line="240" w:lineRule="auto"/>
              <w:ind w:firstLineChars="200" w:firstLine="420"/>
              <w:rPr>
                <w:rFonts w:ascii="宋体" w:hAnsi="宋体" w:cs="宋体"/>
              </w:rPr>
            </w:pPr>
            <w:r>
              <w:rPr>
                <w:rFonts w:ascii="宋体" w:hAnsi="宋体" w:cs="宋体" w:hint="eastAsia"/>
              </w:rPr>
              <w:t>《××××》（草案）于×年×月×日送我所进行合法性审查。×年×月×日，我所完成了合法性审查。……（可对审查过程和所做的工作进行简要说明）。</w:t>
            </w:r>
          </w:p>
          <w:p w:rsidR="00F969C3" w:rsidRDefault="00972841">
            <w:pPr>
              <w:adjustRightInd/>
              <w:spacing w:line="240" w:lineRule="auto"/>
              <w:ind w:firstLineChars="200" w:firstLine="420"/>
              <w:rPr>
                <w:rFonts w:ascii="宋体" w:hAnsi="宋体" w:cs="宋体"/>
              </w:rPr>
            </w:pPr>
            <w:r>
              <w:rPr>
                <w:rFonts w:ascii="宋体" w:hAnsi="宋体" w:cs="宋体" w:hint="eastAsia"/>
              </w:rPr>
              <w:t>二、审查情况</w:t>
            </w:r>
          </w:p>
          <w:p w:rsidR="00F969C3" w:rsidRDefault="00972841">
            <w:pPr>
              <w:adjustRightInd/>
              <w:spacing w:line="240" w:lineRule="auto"/>
              <w:ind w:firstLineChars="200" w:firstLine="420"/>
              <w:rPr>
                <w:rFonts w:ascii="宋体" w:hAnsi="宋体" w:cs="宋体"/>
              </w:rPr>
            </w:pPr>
            <w:r>
              <w:rPr>
                <w:rFonts w:ascii="宋体" w:hAnsi="宋体" w:cs="宋体" w:hint="eastAsia"/>
              </w:rPr>
              <w:t>……（重点审核执法主体、管辖权限、执法程序、事实认定、行政裁量权运用、证据、法律适用、法律文书制作规范、法律用语使用准确等内容。认为拟作出的行政执法决定主体适格，事实清楚，证据确凿、充分，适用法律、法规、规章正确，定性准确，裁量适当，程序合法，不存在滥用职权的，出具同意的审核意见；认为拟作出的行政执法决定主体不适格，或者存在滥用职权的，出具不同意的审核意见；认为拟作出的行政执法决定存在违法事实不清，主要证据不足的，出具重新调查或者补充调查的审核意见；认为拟作出的行政执法决定适用法律、法规、规章错误，定性不准确，或者裁量不当的，出具修正的审核意见；认为拟作出的行政执法决定违反法定程序的，出具纠正的审核意见；根据案件事实，出具不应当</w:t>
            </w:r>
            <w:proofErr w:type="gramStart"/>
            <w:r>
              <w:rPr>
                <w:rFonts w:ascii="宋体" w:hAnsi="宋体" w:cs="宋体" w:hint="eastAsia"/>
              </w:rPr>
              <w:t>作出</w:t>
            </w:r>
            <w:proofErr w:type="gramEnd"/>
            <w:r>
              <w:rPr>
                <w:rFonts w:ascii="宋体" w:hAnsi="宋体" w:cs="宋体" w:hint="eastAsia"/>
              </w:rPr>
              <w:t>行政执法决定的法制审核意见。其他需要审查的内容。）</w:t>
            </w:r>
          </w:p>
          <w:p w:rsidR="00F969C3" w:rsidRDefault="00972841">
            <w:pPr>
              <w:adjustRightInd/>
              <w:spacing w:line="240" w:lineRule="auto"/>
              <w:ind w:firstLineChars="200" w:firstLine="420"/>
              <w:rPr>
                <w:rFonts w:ascii="宋体" w:hAnsi="宋体" w:cs="宋体"/>
              </w:rPr>
            </w:pPr>
            <w:r>
              <w:rPr>
                <w:rFonts w:ascii="宋体" w:hAnsi="宋体" w:cs="宋体" w:hint="eastAsia"/>
              </w:rPr>
              <w:t>三、后续法定程序</w:t>
            </w:r>
          </w:p>
          <w:p w:rsidR="00F969C3" w:rsidRDefault="00972841">
            <w:pPr>
              <w:adjustRightInd/>
              <w:spacing w:line="240" w:lineRule="auto"/>
              <w:ind w:firstLineChars="200" w:firstLine="420"/>
              <w:rPr>
                <w:rFonts w:ascii="宋体" w:hAnsi="宋体" w:cs="宋体"/>
              </w:rPr>
            </w:pPr>
            <w:r>
              <w:rPr>
                <w:rFonts w:ascii="宋体" w:hAnsi="宋体" w:cs="宋体" w:hint="eastAsia"/>
              </w:rPr>
              <w:t>《××××》（草案）属于重大行政执法决定，经合法性审查后，由执法机关</w:t>
            </w:r>
            <w:proofErr w:type="gramStart"/>
            <w:r>
              <w:rPr>
                <w:rFonts w:ascii="宋体" w:hAnsi="宋体" w:cs="宋体" w:hint="eastAsia"/>
              </w:rPr>
              <w:t>依相应</w:t>
            </w:r>
            <w:proofErr w:type="gramEnd"/>
            <w:r>
              <w:rPr>
                <w:rFonts w:ascii="宋体" w:hAnsi="宋体" w:cs="宋体" w:hint="eastAsia"/>
              </w:rPr>
              <w:t>法定程序</w:t>
            </w:r>
            <w:proofErr w:type="gramStart"/>
            <w:r>
              <w:rPr>
                <w:rFonts w:ascii="宋体" w:hAnsi="宋体" w:cs="宋体" w:hint="eastAsia"/>
              </w:rPr>
              <w:t>作出</w:t>
            </w:r>
            <w:proofErr w:type="gramEnd"/>
            <w:r>
              <w:rPr>
                <w:rFonts w:ascii="宋体" w:hAnsi="宋体" w:cs="宋体" w:hint="eastAsia"/>
              </w:rPr>
              <w:t>决定。</w:t>
            </w:r>
          </w:p>
          <w:p w:rsidR="00F969C3" w:rsidRDefault="00F969C3">
            <w:pPr>
              <w:adjustRightInd/>
              <w:spacing w:line="240" w:lineRule="auto"/>
              <w:ind w:firstLineChars="200" w:firstLine="420"/>
              <w:rPr>
                <w:rFonts w:ascii="宋体" w:hAnsi="宋体" w:cs="宋体"/>
              </w:rPr>
            </w:pPr>
          </w:p>
          <w:p w:rsidR="00F969C3" w:rsidRDefault="00F969C3">
            <w:pPr>
              <w:adjustRightInd/>
              <w:spacing w:line="240" w:lineRule="auto"/>
              <w:ind w:firstLineChars="200" w:firstLine="420"/>
              <w:rPr>
                <w:rFonts w:ascii="宋体" w:hAnsi="宋体" w:cs="宋体"/>
              </w:rPr>
            </w:pPr>
          </w:p>
          <w:p w:rsidR="00F969C3" w:rsidRDefault="00F969C3">
            <w:pPr>
              <w:adjustRightInd/>
              <w:spacing w:line="240" w:lineRule="auto"/>
              <w:ind w:firstLineChars="200" w:firstLine="420"/>
              <w:rPr>
                <w:rFonts w:ascii="宋体" w:hAnsi="宋体" w:cs="宋体"/>
              </w:rPr>
            </w:pPr>
          </w:p>
          <w:p w:rsidR="00F969C3" w:rsidRDefault="00972841">
            <w:pPr>
              <w:adjustRightInd/>
              <w:spacing w:line="240" w:lineRule="auto"/>
              <w:ind w:firstLineChars="200" w:firstLine="420"/>
              <w:jc w:val="center"/>
              <w:rPr>
                <w:rFonts w:ascii="宋体" w:hAnsi="宋体" w:cs="宋体"/>
              </w:rPr>
            </w:pPr>
            <w:r>
              <w:rPr>
                <w:rFonts w:ascii="宋体" w:hAnsi="宋体" w:cs="宋体" w:hint="eastAsia"/>
              </w:rPr>
              <w:t xml:space="preserve">                ××司法局××司法所（合法性审查机构）（章）</w:t>
            </w:r>
          </w:p>
          <w:p w:rsidR="00F969C3" w:rsidRDefault="00972841">
            <w:pPr>
              <w:tabs>
                <w:tab w:val="left" w:pos="7200"/>
              </w:tabs>
              <w:adjustRightInd/>
              <w:spacing w:line="240" w:lineRule="auto"/>
              <w:ind w:firstLineChars="200" w:firstLine="420"/>
              <w:jc w:val="center"/>
              <w:rPr>
                <w:rFonts w:ascii="宋体" w:hAnsi="宋体" w:cs="宋体"/>
              </w:rPr>
            </w:pPr>
            <w:r>
              <w:rPr>
                <w:rFonts w:ascii="宋体" w:hAnsi="宋体" w:cs="宋体" w:hint="eastAsia"/>
              </w:rPr>
              <w:t xml:space="preserve">              ××年××月××日</w:t>
            </w:r>
          </w:p>
          <w:p w:rsidR="00F969C3" w:rsidRDefault="00F969C3">
            <w:pPr>
              <w:adjustRightInd/>
              <w:spacing w:line="240" w:lineRule="auto"/>
              <w:ind w:firstLineChars="200" w:firstLine="420"/>
              <w:jc w:val="center"/>
              <w:rPr>
                <w:rFonts w:ascii="宋体" w:hAnsi="宋体" w:cs="宋体"/>
              </w:rPr>
            </w:pPr>
          </w:p>
          <w:p w:rsidR="00F969C3" w:rsidRDefault="00972841">
            <w:pPr>
              <w:adjustRightInd/>
              <w:spacing w:line="240" w:lineRule="auto"/>
              <w:ind w:firstLineChars="200" w:firstLine="420"/>
              <w:rPr>
                <w:rFonts w:ascii="宋体" w:hAnsi="宋体" w:cs="宋体"/>
              </w:rPr>
            </w:pPr>
            <w:r>
              <w:rPr>
                <w:rFonts w:ascii="宋体" w:hAnsi="宋体" w:cs="宋体" w:hint="eastAsia"/>
              </w:rPr>
              <w:t>联系人：×××</w:t>
            </w:r>
          </w:p>
          <w:p w:rsidR="00F969C3" w:rsidRDefault="00972841">
            <w:pPr>
              <w:adjustRightInd/>
              <w:spacing w:line="240" w:lineRule="auto"/>
              <w:ind w:firstLineChars="200" w:firstLine="420"/>
              <w:rPr>
                <w:rFonts w:ascii="宋体" w:hAnsi="宋体" w:cs="宋体"/>
              </w:rPr>
            </w:pPr>
            <w:r>
              <w:rPr>
                <w:rFonts w:ascii="宋体" w:hAnsi="宋体" w:cs="宋体" w:hint="eastAsia"/>
              </w:rPr>
              <w:t>联系电话：××××××××</w:t>
            </w:r>
          </w:p>
          <w:p w:rsidR="00F969C3" w:rsidRDefault="00F969C3">
            <w:pPr>
              <w:pStyle w:val="afffffffff3"/>
              <w:ind w:firstLineChars="0" w:firstLine="0"/>
            </w:pPr>
          </w:p>
          <w:p w:rsidR="00F969C3" w:rsidRDefault="00F969C3">
            <w:pPr>
              <w:pStyle w:val="afffffffff3"/>
              <w:ind w:firstLineChars="0" w:firstLine="0"/>
            </w:pPr>
          </w:p>
          <w:p w:rsidR="00F969C3" w:rsidRDefault="00F969C3">
            <w:pPr>
              <w:pStyle w:val="afffffffff3"/>
              <w:ind w:firstLineChars="0" w:firstLine="0"/>
            </w:pPr>
          </w:p>
        </w:tc>
      </w:tr>
    </w:tbl>
    <w:p w:rsidR="00F969C3" w:rsidRDefault="00972841">
      <w:pPr>
        <w:pStyle w:val="afffffffff3"/>
        <w:ind w:firstLine="360"/>
      </w:pPr>
      <w:r>
        <w:br w:type="page"/>
      </w:r>
    </w:p>
    <w:p w:rsidR="00F969C3" w:rsidRDefault="00F969C3">
      <w:pPr>
        <w:pStyle w:val="afa"/>
      </w:pPr>
    </w:p>
    <w:tbl>
      <w:tblPr>
        <w:tblStyle w:val="affff1"/>
        <w:tblW w:w="0" w:type="auto"/>
        <w:tblLook w:val="04A0" w:firstRow="1" w:lastRow="0" w:firstColumn="1" w:lastColumn="0" w:noHBand="0" w:noVBand="1"/>
      </w:tblPr>
      <w:tblGrid>
        <w:gridCol w:w="9570"/>
      </w:tblGrid>
      <w:tr w:rsidR="00F969C3">
        <w:tc>
          <w:tcPr>
            <w:tcW w:w="9570" w:type="dxa"/>
          </w:tcPr>
          <w:p w:rsidR="00F969C3" w:rsidRDefault="00F969C3">
            <w:pPr>
              <w:pStyle w:val="afffffffff3"/>
              <w:ind w:firstLineChars="0" w:firstLine="0"/>
            </w:pPr>
          </w:p>
          <w:p w:rsidR="00F969C3" w:rsidRDefault="00972841">
            <w:pPr>
              <w:pageBreakBefore/>
              <w:adjustRightInd/>
              <w:spacing w:line="360" w:lineRule="auto"/>
              <w:ind w:firstLineChars="400" w:firstLine="840"/>
              <w:jc w:val="center"/>
              <w:rPr>
                <w:rFonts w:ascii="宋体" w:hAnsi="宋体" w:cs="宋体"/>
                <w:b/>
                <w:bCs/>
              </w:rPr>
            </w:pPr>
            <w:r>
              <w:rPr>
                <w:rFonts w:ascii="宋体" w:hAnsi="宋体" w:cs="宋体" w:hint="eastAsia"/>
                <w:color w:val="000000"/>
              </w:rPr>
              <w:t>××</w:t>
            </w:r>
            <w:r>
              <w:rPr>
                <w:rFonts w:ascii="宋体" w:hAnsi="宋体" w:cs="宋体" w:hint="eastAsia"/>
                <w:b/>
                <w:bCs/>
                <w:color w:val="000000"/>
              </w:rPr>
              <w:t>司法局</w:t>
            </w:r>
            <w:r>
              <w:rPr>
                <w:rFonts w:ascii="宋体" w:hAnsi="宋体" w:cs="宋体" w:hint="eastAsia"/>
                <w:color w:val="000000"/>
              </w:rPr>
              <w:t>××</w:t>
            </w:r>
            <w:r>
              <w:rPr>
                <w:rFonts w:ascii="宋体" w:hAnsi="宋体" w:cs="宋体" w:hint="eastAsia"/>
                <w:b/>
                <w:bCs/>
              </w:rPr>
              <w:t>司法所合法性审查登记表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399"/>
              <w:gridCol w:w="1438"/>
              <w:gridCol w:w="849"/>
              <w:gridCol w:w="864"/>
              <w:gridCol w:w="885"/>
              <w:gridCol w:w="1851"/>
              <w:gridCol w:w="1486"/>
            </w:tblGrid>
            <w:tr w:rsidR="00F969C3">
              <w:trPr>
                <w:trHeight w:val="739"/>
              </w:trPr>
              <w:tc>
                <w:tcPr>
                  <w:tcW w:w="577" w:type="dxa"/>
                  <w:vAlign w:val="center"/>
                </w:tcPr>
                <w:p w:rsidR="00F969C3" w:rsidRDefault="00972841">
                  <w:pPr>
                    <w:adjustRightInd/>
                    <w:spacing w:line="360" w:lineRule="auto"/>
                    <w:jc w:val="center"/>
                    <w:rPr>
                      <w:rFonts w:ascii="宋体" w:hAnsi="宋体" w:cs="宋体"/>
                      <w:spacing w:val="-5"/>
                    </w:rPr>
                  </w:pPr>
                  <w:r>
                    <w:rPr>
                      <w:rFonts w:ascii="宋体" w:hAnsi="宋体" w:cs="宋体" w:hint="eastAsia"/>
                      <w:spacing w:val="-5"/>
                    </w:rPr>
                    <w:t>序号</w:t>
                  </w:r>
                </w:p>
              </w:tc>
              <w:tc>
                <w:tcPr>
                  <w:tcW w:w="143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审查材料名称</w:t>
                  </w:r>
                </w:p>
              </w:tc>
              <w:tc>
                <w:tcPr>
                  <w:tcW w:w="147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审查类型</w:t>
                  </w:r>
                </w:p>
              </w:tc>
              <w:tc>
                <w:tcPr>
                  <w:tcW w:w="862"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送审</w:t>
                  </w:r>
                </w:p>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部门</w:t>
                  </w:r>
                </w:p>
              </w:tc>
              <w:tc>
                <w:tcPr>
                  <w:tcW w:w="878"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送审</w:t>
                  </w:r>
                </w:p>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时间</w:t>
                  </w:r>
                </w:p>
              </w:tc>
              <w:tc>
                <w:tcPr>
                  <w:tcW w:w="900" w:type="dxa"/>
                  <w:vAlign w:val="center"/>
                </w:tcPr>
                <w:p w:rsidR="00F969C3" w:rsidRDefault="00972841">
                  <w:pPr>
                    <w:adjustRightInd/>
                    <w:spacing w:line="360" w:lineRule="auto"/>
                    <w:rPr>
                      <w:rFonts w:ascii="宋体" w:hAnsi="宋体" w:cs="宋体"/>
                      <w:color w:val="000000"/>
                      <w:spacing w:val="-5"/>
                    </w:rPr>
                  </w:pPr>
                  <w:r>
                    <w:rPr>
                      <w:rFonts w:ascii="宋体" w:hAnsi="宋体" w:cs="宋体" w:hint="eastAsia"/>
                      <w:color w:val="000000"/>
                      <w:spacing w:val="-5"/>
                    </w:rPr>
                    <w:t>反馈</w:t>
                  </w:r>
                </w:p>
                <w:p w:rsidR="00F969C3" w:rsidRDefault="00972841">
                  <w:pPr>
                    <w:adjustRightInd/>
                    <w:spacing w:line="360" w:lineRule="auto"/>
                    <w:rPr>
                      <w:rFonts w:ascii="宋体" w:hAnsi="宋体" w:cs="宋体"/>
                      <w:color w:val="000000"/>
                      <w:spacing w:val="-5"/>
                    </w:rPr>
                  </w:pPr>
                  <w:r>
                    <w:rPr>
                      <w:rFonts w:ascii="宋体" w:hAnsi="宋体" w:cs="宋体" w:hint="eastAsia"/>
                      <w:color w:val="000000"/>
                      <w:spacing w:val="-5"/>
                    </w:rPr>
                    <w:t>时间</w:t>
                  </w:r>
                </w:p>
              </w:tc>
              <w:tc>
                <w:tcPr>
                  <w:tcW w:w="189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审查意见</w:t>
                  </w:r>
                </w:p>
              </w:tc>
              <w:tc>
                <w:tcPr>
                  <w:tcW w:w="1513"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备注</w:t>
                  </w:r>
                </w:p>
              </w:tc>
            </w:tr>
            <w:tr w:rsidR="00F969C3">
              <w:trPr>
                <w:trHeight w:val="1248"/>
              </w:trPr>
              <w:tc>
                <w:tcPr>
                  <w:tcW w:w="577" w:type="dxa"/>
                  <w:vAlign w:val="center"/>
                </w:tcPr>
                <w:p w:rsidR="00F969C3" w:rsidRDefault="00972841">
                  <w:pPr>
                    <w:adjustRightInd/>
                    <w:spacing w:line="360" w:lineRule="auto"/>
                    <w:jc w:val="center"/>
                    <w:rPr>
                      <w:rFonts w:ascii="宋体" w:hAnsi="宋体" w:cs="宋体"/>
                      <w:spacing w:val="-5"/>
                    </w:rPr>
                  </w:pPr>
                  <w:r>
                    <w:rPr>
                      <w:rFonts w:ascii="宋体" w:hAnsi="宋体" w:cs="宋体" w:hint="eastAsia"/>
                      <w:spacing w:val="-5"/>
                    </w:rPr>
                    <w:t>1</w:t>
                  </w:r>
                </w:p>
              </w:tc>
              <w:tc>
                <w:tcPr>
                  <w:tcW w:w="143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 xml:space="preserve"> </w:t>
                  </w:r>
                  <w:r>
                    <w:rPr>
                      <w:rFonts w:ascii="宋体" w:hAnsi="宋体" w:cs="宋体" w:hint="eastAsia"/>
                      <w:color w:val="000000"/>
                    </w:rPr>
                    <w:t>××</w:t>
                  </w:r>
                  <w:r>
                    <w:rPr>
                      <w:rFonts w:ascii="宋体" w:hAnsi="宋体" w:cs="宋体" w:hint="eastAsia"/>
                      <w:color w:val="000000"/>
                      <w:spacing w:val="-5"/>
                    </w:rPr>
                    <w:t>的合同</w:t>
                  </w:r>
                </w:p>
              </w:tc>
              <w:tc>
                <w:tcPr>
                  <w:tcW w:w="147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 xml:space="preserve">合同 </w:t>
                  </w:r>
                </w:p>
              </w:tc>
              <w:tc>
                <w:tcPr>
                  <w:tcW w:w="862"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农办</w:t>
                  </w:r>
                </w:p>
              </w:tc>
              <w:tc>
                <w:tcPr>
                  <w:tcW w:w="878"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 xml:space="preserve"> </w:t>
                  </w:r>
                </w:p>
              </w:tc>
              <w:tc>
                <w:tcPr>
                  <w:tcW w:w="90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 xml:space="preserve"> </w:t>
                  </w:r>
                </w:p>
              </w:tc>
              <w:tc>
                <w:tcPr>
                  <w:tcW w:w="189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合法</w:t>
                  </w:r>
                </w:p>
              </w:tc>
              <w:tc>
                <w:tcPr>
                  <w:tcW w:w="1513"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要求</w:t>
                  </w:r>
                  <w:r>
                    <w:rPr>
                      <w:rFonts w:ascii="宋体" w:hAnsi="宋体" w:cs="宋体" w:hint="eastAsia"/>
                      <w:color w:val="000000"/>
                    </w:rPr>
                    <w:t>××</w:t>
                  </w:r>
                  <w:r>
                    <w:rPr>
                      <w:rFonts w:ascii="宋体" w:hAnsi="宋体" w:cs="宋体" w:hint="eastAsia"/>
                      <w:color w:val="000000"/>
                      <w:spacing w:val="-5"/>
                    </w:rPr>
                    <w:t>对有关问题作了解释说明</w:t>
                  </w:r>
                </w:p>
              </w:tc>
            </w:tr>
            <w:tr w:rsidR="00F969C3">
              <w:trPr>
                <w:trHeight w:val="1238"/>
              </w:trPr>
              <w:tc>
                <w:tcPr>
                  <w:tcW w:w="577" w:type="dxa"/>
                  <w:vAlign w:val="center"/>
                </w:tcPr>
                <w:p w:rsidR="00F969C3" w:rsidRDefault="00972841">
                  <w:pPr>
                    <w:adjustRightInd/>
                    <w:spacing w:line="360" w:lineRule="auto"/>
                    <w:jc w:val="center"/>
                    <w:rPr>
                      <w:rFonts w:ascii="宋体" w:hAnsi="宋体" w:cs="宋体"/>
                      <w:spacing w:val="-5"/>
                    </w:rPr>
                  </w:pPr>
                  <w:r>
                    <w:rPr>
                      <w:rFonts w:ascii="宋体" w:hAnsi="宋体" w:cs="宋体" w:hint="eastAsia"/>
                      <w:spacing w:val="-5"/>
                    </w:rPr>
                    <w:t>2</w:t>
                  </w:r>
                </w:p>
              </w:tc>
              <w:tc>
                <w:tcPr>
                  <w:tcW w:w="143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关于</w:t>
                  </w:r>
                  <w:r>
                    <w:rPr>
                      <w:rFonts w:ascii="宋体" w:hAnsi="宋体" w:cs="宋体" w:hint="eastAsia"/>
                      <w:color w:val="000000"/>
                    </w:rPr>
                    <w:t>××</w:t>
                  </w:r>
                  <w:r>
                    <w:rPr>
                      <w:rFonts w:ascii="宋体" w:hAnsi="宋体" w:cs="宋体" w:hint="eastAsia"/>
                      <w:color w:val="000000"/>
                      <w:spacing w:val="-5"/>
                    </w:rPr>
                    <w:t xml:space="preserve">的实施意见 </w:t>
                  </w:r>
                </w:p>
              </w:tc>
              <w:tc>
                <w:tcPr>
                  <w:tcW w:w="147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 xml:space="preserve">规范性文件 </w:t>
                  </w:r>
                </w:p>
              </w:tc>
              <w:tc>
                <w:tcPr>
                  <w:tcW w:w="862"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工办</w:t>
                  </w:r>
                </w:p>
              </w:tc>
              <w:tc>
                <w:tcPr>
                  <w:tcW w:w="878"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 xml:space="preserve"> </w:t>
                  </w:r>
                </w:p>
              </w:tc>
              <w:tc>
                <w:tcPr>
                  <w:tcW w:w="90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 xml:space="preserve"> </w:t>
                  </w:r>
                </w:p>
              </w:tc>
              <w:tc>
                <w:tcPr>
                  <w:tcW w:w="189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合法，并提出</w:t>
                  </w:r>
                  <w:r>
                    <w:rPr>
                      <w:rFonts w:ascii="宋体" w:hAnsi="宋体" w:cs="宋体" w:hint="eastAsia"/>
                      <w:color w:val="000000"/>
                    </w:rPr>
                    <w:t>××</w:t>
                  </w:r>
                  <w:r>
                    <w:rPr>
                      <w:rFonts w:ascii="宋体" w:hAnsi="宋体" w:cs="宋体" w:hint="eastAsia"/>
                      <w:color w:val="000000"/>
                      <w:spacing w:val="-5"/>
                    </w:rPr>
                    <w:t>修改意见</w:t>
                  </w:r>
                </w:p>
              </w:tc>
              <w:tc>
                <w:tcPr>
                  <w:tcW w:w="1513" w:type="dxa"/>
                  <w:vAlign w:val="center"/>
                </w:tcPr>
                <w:p w:rsidR="00F969C3" w:rsidRDefault="00F969C3">
                  <w:pPr>
                    <w:adjustRightInd/>
                    <w:spacing w:line="360" w:lineRule="auto"/>
                    <w:jc w:val="center"/>
                    <w:rPr>
                      <w:rFonts w:ascii="宋体" w:hAnsi="宋体" w:cs="宋体"/>
                      <w:color w:val="000000"/>
                      <w:spacing w:val="-5"/>
                    </w:rPr>
                  </w:pPr>
                </w:p>
              </w:tc>
            </w:tr>
            <w:tr w:rsidR="00F969C3">
              <w:trPr>
                <w:trHeight w:val="1572"/>
              </w:trPr>
              <w:tc>
                <w:tcPr>
                  <w:tcW w:w="577" w:type="dxa"/>
                  <w:vAlign w:val="center"/>
                </w:tcPr>
                <w:p w:rsidR="00F969C3" w:rsidRDefault="00972841">
                  <w:pPr>
                    <w:adjustRightInd/>
                    <w:spacing w:line="360" w:lineRule="auto"/>
                    <w:jc w:val="center"/>
                    <w:rPr>
                      <w:rFonts w:ascii="宋体" w:hAnsi="宋体" w:cs="宋体"/>
                      <w:spacing w:val="-5"/>
                    </w:rPr>
                  </w:pPr>
                  <w:r>
                    <w:rPr>
                      <w:rFonts w:ascii="宋体" w:hAnsi="宋体" w:cs="宋体" w:hint="eastAsia"/>
                      <w:spacing w:val="-5"/>
                    </w:rPr>
                    <w:t>3</w:t>
                  </w:r>
                </w:p>
              </w:tc>
              <w:tc>
                <w:tcPr>
                  <w:tcW w:w="143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关于组织拆除</w:t>
                  </w:r>
                  <w:r>
                    <w:rPr>
                      <w:rFonts w:ascii="宋体" w:hAnsi="宋体" w:cs="宋体" w:hint="eastAsia"/>
                      <w:color w:val="000000"/>
                    </w:rPr>
                    <w:t>××</w:t>
                  </w:r>
                  <w:r>
                    <w:rPr>
                      <w:rFonts w:ascii="宋体" w:hAnsi="宋体" w:cs="宋体" w:hint="eastAsia"/>
                      <w:color w:val="000000"/>
                      <w:spacing w:val="-5"/>
                    </w:rPr>
                    <w:t>的决定</w:t>
                  </w:r>
                </w:p>
              </w:tc>
              <w:tc>
                <w:tcPr>
                  <w:tcW w:w="147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重大行政</w:t>
                  </w:r>
                </w:p>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 xml:space="preserve">执法决定 </w:t>
                  </w:r>
                </w:p>
              </w:tc>
              <w:tc>
                <w:tcPr>
                  <w:tcW w:w="862"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城建办</w:t>
                  </w:r>
                </w:p>
              </w:tc>
              <w:tc>
                <w:tcPr>
                  <w:tcW w:w="878"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 xml:space="preserve"> </w:t>
                  </w:r>
                </w:p>
              </w:tc>
              <w:tc>
                <w:tcPr>
                  <w:tcW w:w="90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 xml:space="preserve"> </w:t>
                  </w:r>
                </w:p>
              </w:tc>
              <w:tc>
                <w:tcPr>
                  <w:tcW w:w="189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spacing w:val="-5"/>
                    </w:rPr>
                    <w:t>不合法，超越权限</w:t>
                  </w:r>
                  <w:proofErr w:type="gramStart"/>
                  <w:r>
                    <w:rPr>
                      <w:rFonts w:ascii="宋体" w:hAnsi="宋体" w:cs="宋体" w:hint="eastAsia"/>
                      <w:color w:val="000000"/>
                      <w:spacing w:val="-5"/>
                    </w:rPr>
                    <w:t>且违反</w:t>
                  </w:r>
                  <w:proofErr w:type="gramEnd"/>
                  <w:r>
                    <w:rPr>
                      <w:rFonts w:ascii="宋体" w:hAnsi="宋体" w:cs="宋体" w:hint="eastAsia"/>
                      <w:color w:val="000000"/>
                      <w:spacing w:val="-5"/>
                    </w:rPr>
                    <w:t>程序</w:t>
                  </w:r>
                </w:p>
              </w:tc>
              <w:tc>
                <w:tcPr>
                  <w:tcW w:w="1513" w:type="dxa"/>
                  <w:vAlign w:val="center"/>
                </w:tcPr>
                <w:p w:rsidR="00F969C3" w:rsidRDefault="00972841">
                  <w:pPr>
                    <w:adjustRightInd/>
                    <w:spacing w:line="360" w:lineRule="auto"/>
                    <w:rPr>
                      <w:rFonts w:ascii="宋体" w:hAnsi="宋体" w:cs="宋体"/>
                      <w:color w:val="000000"/>
                      <w:spacing w:val="-5"/>
                    </w:rPr>
                  </w:pPr>
                  <w:r>
                    <w:rPr>
                      <w:rFonts w:ascii="宋体" w:hAnsi="宋体" w:cs="宋体" w:hint="eastAsia"/>
                      <w:color w:val="000000"/>
                      <w:spacing w:val="-5"/>
                    </w:rPr>
                    <w:t>邀请XX参与审查；调取了有关材料</w:t>
                  </w:r>
                </w:p>
              </w:tc>
            </w:tr>
            <w:tr w:rsidR="00F969C3">
              <w:trPr>
                <w:trHeight w:val="1357"/>
              </w:trPr>
              <w:tc>
                <w:tcPr>
                  <w:tcW w:w="577" w:type="dxa"/>
                  <w:vAlign w:val="center"/>
                </w:tcPr>
                <w:p w:rsidR="00F969C3" w:rsidRDefault="00972841">
                  <w:pPr>
                    <w:adjustRightInd/>
                    <w:spacing w:line="360" w:lineRule="auto"/>
                    <w:jc w:val="center"/>
                    <w:rPr>
                      <w:rFonts w:ascii="宋体" w:hAnsi="宋体" w:cs="宋体"/>
                      <w:spacing w:val="-5"/>
                    </w:rPr>
                  </w:pPr>
                  <w:r>
                    <w:rPr>
                      <w:rFonts w:ascii="宋体" w:hAnsi="宋体" w:cs="宋体" w:hint="eastAsia"/>
                      <w:spacing w:val="-5"/>
                    </w:rPr>
                    <w:t>4</w:t>
                  </w:r>
                </w:p>
              </w:tc>
              <w:tc>
                <w:tcPr>
                  <w:tcW w:w="143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rPr>
                    <w:t>××××</w:t>
                  </w:r>
                </w:p>
              </w:tc>
              <w:tc>
                <w:tcPr>
                  <w:tcW w:w="147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rPr>
                    <w:t>××××</w:t>
                  </w:r>
                </w:p>
              </w:tc>
              <w:tc>
                <w:tcPr>
                  <w:tcW w:w="862"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rPr>
                    <w:t>××</w:t>
                  </w:r>
                </w:p>
              </w:tc>
              <w:tc>
                <w:tcPr>
                  <w:tcW w:w="878"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rPr>
                    <w:t>××</w:t>
                  </w:r>
                </w:p>
              </w:tc>
              <w:tc>
                <w:tcPr>
                  <w:tcW w:w="90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rPr>
                    <w:t>××</w:t>
                  </w:r>
                </w:p>
              </w:tc>
              <w:tc>
                <w:tcPr>
                  <w:tcW w:w="1890"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rPr>
                    <w:t>××××</w:t>
                  </w:r>
                </w:p>
              </w:tc>
              <w:tc>
                <w:tcPr>
                  <w:tcW w:w="1513" w:type="dxa"/>
                  <w:vAlign w:val="center"/>
                </w:tcPr>
                <w:p w:rsidR="00F969C3" w:rsidRDefault="00972841">
                  <w:pPr>
                    <w:adjustRightInd/>
                    <w:spacing w:line="360" w:lineRule="auto"/>
                    <w:jc w:val="center"/>
                    <w:rPr>
                      <w:rFonts w:ascii="宋体" w:hAnsi="宋体" w:cs="宋体"/>
                      <w:color w:val="000000"/>
                      <w:spacing w:val="-5"/>
                    </w:rPr>
                  </w:pPr>
                  <w:r>
                    <w:rPr>
                      <w:rFonts w:ascii="宋体" w:hAnsi="宋体" w:cs="宋体" w:hint="eastAsia"/>
                      <w:color w:val="000000"/>
                    </w:rPr>
                    <w:t>××</w:t>
                  </w:r>
                </w:p>
              </w:tc>
            </w:tr>
            <w:tr w:rsidR="00F969C3">
              <w:trPr>
                <w:trHeight w:val="1357"/>
              </w:trPr>
              <w:tc>
                <w:tcPr>
                  <w:tcW w:w="577" w:type="dxa"/>
                  <w:vAlign w:val="center"/>
                </w:tcPr>
                <w:p w:rsidR="00F969C3" w:rsidRDefault="00F969C3">
                  <w:pPr>
                    <w:adjustRightInd/>
                    <w:spacing w:line="360" w:lineRule="auto"/>
                    <w:jc w:val="center"/>
                    <w:rPr>
                      <w:rFonts w:ascii="宋体" w:hAnsi="宋体" w:cs="宋体"/>
                      <w:spacing w:val="-5"/>
                    </w:rPr>
                  </w:pPr>
                </w:p>
              </w:tc>
              <w:tc>
                <w:tcPr>
                  <w:tcW w:w="1430" w:type="dxa"/>
                  <w:vAlign w:val="center"/>
                </w:tcPr>
                <w:p w:rsidR="00F969C3" w:rsidRDefault="00F969C3">
                  <w:pPr>
                    <w:adjustRightInd/>
                    <w:spacing w:line="360" w:lineRule="auto"/>
                    <w:jc w:val="center"/>
                    <w:rPr>
                      <w:rFonts w:ascii="宋体" w:hAnsi="宋体" w:cs="宋体"/>
                      <w:color w:val="000000"/>
                      <w:spacing w:val="-5"/>
                    </w:rPr>
                  </w:pPr>
                </w:p>
              </w:tc>
              <w:tc>
                <w:tcPr>
                  <w:tcW w:w="1470" w:type="dxa"/>
                  <w:vAlign w:val="center"/>
                </w:tcPr>
                <w:p w:rsidR="00F969C3" w:rsidRDefault="00F969C3">
                  <w:pPr>
                    <w:adjustRightInd/>
                    <w:spacing w:line="360" w:lineRule="auto"/>
                    <w:jc w:val="center"/>
                    <w:rPr>
                      <w:rFonts w:ascii="宋体" w:hAnsi="宋体" w:cs="宋体"/>
                      <w:color w:val="000000"/>
                      <w:spacing w:val="-5"/>
                    </w:rPr>
                  </w:pPr>
                </w:p>
              </w:tc>
              <w:tc>
                <w:tcPr>
                  <w:tcW w:w="862" w:type="dxa"/>
                  <w:vAlign w:val="center"/>
                </w:tcPr>
                <w:p w:rsidR="00F969C3" w:rsidRDefault="00F969C3">
                  <w:pPr>
                    <w:adjustRightInd/>
                    <w:spacing w:line="360" w:lineRule="auto"/>
                    <w:jc w:val="center"/>
                    <w:rPr>
                      <w:rFonts w:ascii="宋体" w:hAnsi="宋体" w:cs="宋体"/>
                      <w:color w:val="000000"/>
                      <w:spacing w:val="-5"/>
                    </w:rPr>
                  </w:pPr>
                </w:p>
              </w:tc>
              <w:tc>
                <w:tcPr>
                  <w:tcW w:w="878" w:type="dxa"/>
                  <w:vAlign w:val="center"/>
                </w:tcPr>
                <w:p w:rsidR="00F969C3" w:rsidRDefault="00F969C3">
                  <w:pPr>
                    <w:adjustRightInd/>
                    <w:spacing w:line="360" w:lineRule="auto"/>
                    <w:jc w:val="center"/>
                    <w:rPr>
                      <w:rFonts w:ascii="宋体" w:hAnsi="宋体" w:cs="宋体"/>
                      <w:color w:val="000000"/>
                      <w:spacing w:val="-5"/>
                    </w:rPr>
                  </w:pPr>
                </w:p>
              </w:tc>
              <w:tc>
                <w:tcPr>
                  <w:tcW w:w="900" w:type="dxa"/>
                  <w:vAlign w:val="center"/>
                </w:tcPr>
                <w:p w:rsidR="00F969C3" w:rsidRDefault="00F969C3">
                  <w:pPr>
                    <w:adjustRightInd/>
                    <w:spacing w:line="360" w:lineRule="auto"/>
                    <w:jc w:val="center"/>
                    <w:rPr>
                      <w:rFonts w:ascii="宋体" w:hAnsi="宋体" w:cs="宋体"/>
                      <w:color w:val="000000"/>
                      <w:spacing w:val="-5"/>
                    </w:rPr>
                  </w:pPr>
                </w:p>
              </w:tc>
              <w:tc>
                <w:tcPr>
                  <w:tcW w:w="1890" w:type="dxa"/>
                  <w:vAlign w:val="center"/>
                </w:tcPr>
                <w:p w:rsidR="00F969C3" w:rsidRDefault="00F969C3">
                  <w:pPr>
                    <w:adjustRightInd/>
                    <w:spacing w:line="360" w:lineRule="auto"/>
                    <w:jc w:val="center"/>
                    <w:rPr>
                      <w:rFonts w:ascii="宋体" w:hAnsi="宋体" w:cs="宋体"/>
                      <w:color w:val="000000"/>
                      <w:spacing w:val="-5"/>
                    </w:rPr>
                  </w:pPr>
                </w:p>
              </w:tc>
              <w:tc>
                <w:tcPr>
                  <w:tcW w:w="1513" w:type="dxa"/>
                  <w:vAlign w:val="center"/>
                </w:tcPr>
                <w:p w:rsidR="00F969C3" w:rsidRDefault="00F969C3">
                  <w:pPr>
                    <w:adjustRightInd/>
                    <w:spacing w:line="360" w:lineRule="auto"/>
                    <w:jc w:val="center"/>
                    <w:rPr>
                      <w:rFonts w:ascii="宋体" w:hAnsi="宋体" w:cs="宋体"/>
                      <w:color w:val="000000"/>
                      <w:spacing w:val="-5"/>
                    </w:rPr>
                  </w:pPr>
                </w:p>
              </w:tc>
            </w:tr>
            <w:tr w:rsidR="00F969C3">
              <w:trPr>
                <w:trHeight w:val="1357"/>
              </w:trPr>
              <w:tc>
                <w:tcPr>
                  <w:tcW w:w="577" w:type="dxa"/>
                  <w:vAlign w:val="center"/>
                </w:tcPr>
                <w:p w:rsidR="00F969C3" w:rsidRDefault="00F969C3">
                  <w:pPr>
                    <w:adjustRightInd/>
                    <w:spacing w:line="360" w:lineRule="auto"/>
                    <w:jc w:val="center"/>
                    <w:rPr>
                      <w:rFonts w:ascii="宋体" w:hAnsi="宋体" w:cs="宋体"/>
                      <w:spacing w:val="-5"/>
                    </w:rPr>
                  </w:pPr>
                </w:p>
              </w:tc>
              <w:tc>
                <w:tcPr>
                  <w:tcW w:w="1430" w:type="dxa"/>
                  <w:vAlign w:val="center"/>
                </w:tcPr>
                <w:p w:rsidR="00F969C3" w:rsidRDefault="00F969C3">
                  <w:pPr>
                    <w:adjustRightInd/>
                    <w:spacing w:line="360" w:lineRule="auto"/>
                    <w:jc w:val="center"/>
                    <w:rPr>
                      <w:rFonts w:ascii="宋体" w:hAnsi="宋体" w:cs="宋体"/>
                      <w:spacing w:val="-5"/>
                    </w:rPr>
                  </w:pPr>
                </w:p>
              </w:tc>
              <w:tc>
                <w:tcPr>
                  <w:tcW w:w="1470" w:type="dxa"/>
                  <w:vAlign w:val="center"/>
                </w:tcPr>
                <w:p w:rsidR="00F969C3" w:rsidRDefault="00F969C3">
                  <w:pPr>
                    <w:adjustRightInd/>
                    <w:spacing w:line="360" w:lineRule="auto"/>
                    <w:jc w:val="center"/>
                    <w:rPr>
                      <w:rFonts w:ascii="宋体" w:hAnsi="宋体" w:cs="宋体"/>
                      <w:spacing w:val="-5"/>
                    </w:rPr>
                  </w:pPr>
                </w:p>
              </w:tc>
              <w:tc>
                <w:tcPr>
                  <w:tcW w:w="862" w:type="dxa"/>
                  <w:vAlign w:val="center"/>
                </w:tcPr>
                <w:p w:rsidR="00F969C3" w:rsidRDefault="00F969C3">
                  <w:pPr>
                    <w:adjustRightInd/>
                    <w:spacing w:line="360" w:lineRule="auto"/>
                    <w:jc w:val="center"/>
                    <w:rPr>
                      <w:rFonts w:ascii="宋体" w:hAnsi="宋体" w:cs="宋体"/>
                      <w:spacing w:val="-5"/>
                    </w:rPr>
                  </w:pPr>
                </w:p>
              </w:tc>
              <w:tc>
                <w:tcPr>
                  <w:tcW w:w="878" w:type="dxa"/>
                  <w:vAlign w:val="center"/>
                </w:tcPr>
                <w:p w:rsidR="00F969C3" w:rsidRDefault="00F969C3">
                  <w:pPr>
                    <w:adjustRightInd/>
                    <w:spacing w:line="360" w:lineRule="auto"/>
                    <w:jc w:val="center"/>
                    <w:rPr>
                      <w:rFonts w:ascii="宋体" w:hAnsi="宋体" w:cs="宋体"/>
                      <w:spacing w:val="-5"/>
                    </w:rPr>
                  </w:pPr>
                </w:p>
              </w:tc>
              <w:tc>
                <w:tcPr>
                  <w:tcW w:w="900" w:type="dxa"/>
                  <w:vAlign w:val="center"/>
                </w:tcPr>
                <w:p w:rsidR="00F969C3" w:rsidRDefault="00F969C3">
                  <w:pPr>
                    <w:adjustRightInd/>
                    <w:spacing w:line="360" w:lineRule="auto"/>
                    <w:jc w:val="center"/>
                    <w:rPr>
                      <w:rFonts w:ascii="宋体" w:hAnsi="宋体" w:cs="宋体"/>
                      <w:spacing w:val="-5"/>
                    </w:rPr>
                  </w:pPr>
                </w:p>
              </w:tc>
              <w:tc>
                <w:tcPr>
                  <w:tcW w:w="1890" w:type="dxa"/>
                  <w:vAlign w:val="center"/>
                </w:tcPr>
                <w:p w:rsidR="00F969C3" w:rsidRDefault="00F969C3">
                  <w:pPr>
                    <w:adjustRightInd/>
                    <w:spacing w:line="360" w:lineRule="auto"/>
                    <w:jc w:val="center"/>
                    <w:rPr>
                      <w:rFonts w:ascii="宋体" w:hAnsi="宋体" w:cs="宋体"/>
                      <w:spacing w:val="-5"/>
                    </w:rPr>
                  </w:pPr>
                </w:p>
              </w:tc>
              <w:tc>
                <w:tcPr>
                  <w:tcW w:w="1513" w:type="dxa"/>
                  <w:vAlign w:val="center"/>
                </w:tcPr>
                <w:p w:rsidR="00F969C3" w:rsidRDefault="00F969C3">
                  <w:pPr>
                    <w:adjustRightInd/>
                    <w:spacing w:line="360" w:lineRule="auto"/>
                    <w:jc w:val="center"/>
                    <w:rPr>
                      <w:rFonts w:ascii="宋体" w:hAnsi="宋体" w:cs="宋体"/>
                      <w:spacing w:val="-5"/>
                    </w:rPr>
                  </w:pPr>
                </w:p>
              </w:tc>
            </w:tr>
          </w:tbl>
          <w:p w:rsidR="00F969C3" w:rsidRDefault="00F969C3">
            <w:pPr>
              <w:adjustRightInd/>
              <w:spacing w:line="360" w:lineRule="auto"/>
              <w:rPr>
                <w:rFonts w:ascii="宋体" w:hAnsi="宋体" w:cs="宋体"/>
                <w:spacing w:val="-5"/>
              </w:rPr>
            </w:pPr>
          </w:p>
          <w:p w:rsidR="00F969C3" w:rsidRDefault="00972841">
            <w:pPr>
              <w:pStyle w:val="afffffffff3"/>
              <w:ind w:firstLineChars="0" w:firstLine="0"/>
            </w:pPr>
            <w:r>
              <w:rPr>
                <w:rFonts w:hAnsi="宋体" w:cs="宋体" w:hint="eastAsia"/>
                <w:spacing w:val="-5"/>
                <w:kern w:val="2"/>
                <w:sz w:val="21"/>
                <w:szCs w:val="21"/>
              </w:rPr>
              <w:t>备注：各乡镇（街道）也可根据审查的不同类型分别制定登记表，审查意见（建议）根据实际情况填写登记。</w:t>
            </w:r>
          </w:p>
          <w:p w:rsidR="00F969C3" w:rsidRDefault="00F969C3">
            <w:pPr>
              <w:pStyle w:val="afffffffff3"/>
              <w:ind w:firstLineChars="0" w:firstLine="0"/>
            </w:pPr>
          </w:p>
        </w:tc>
      </w:tr>
    </w:tbl>
    <w:p w:rsidR="00F969C3" w:rsidRDefault="00F969C3">
      <w:pPr>
        <w:pStyle w:val="afffffffff3"/>
        <w:ind w:firstLine="360"/>
      </w:pPr>
    </w:p>
    <w:p w:rsidR="00F969C3" w:rsidRDefault="00F969C3">
      <w:pPr>
        <w:pStyle w:val="affffe"/>
        <w:ind w:firstLine="420"/>
      </w:pPr>
    </w:p>
    <w:p w:rsidR="00F969C3" w:rsidRDefault="00F969C3">
      <w:pPr>
        <w:pStyle w:val="affffe"/>
        <w:ind w:firstLine="420"/>
        <w:sectPr w:rsidR="00F969C3">
          <w:pgSz w:w="11906" w:h="16838"/>
          <w:pgMar w:top="567" w:right="1134" w:bottom="1134" w:left="1134" w:header="1418" w:footer="1134" w:gutter="284"/>
          <w:cols w:space="425"/>
          <w:formProt w:val="0"/>
          <w:docGrid w:type="lines" w:linePitch="312"/>
        </w:sectPr>
      </w:pPr>
      <w:bookmarkStart w:id="59" w:name="BookMark6"/>
      <w:bookmarkEnd w:id="54"/>
    </w:p>
    <w:p w:rsidR="00F969C3" w:rsidRDefault="00972841">
      <w:pPr>
        <w:pStyle w:val="afffff5"/>
        <w:spacing w:before="124" w:after="156"/>
      </w:pPr>
      <w:bookmarkStart w:id="60" w:name="_Toc71799656"/>
      <w:r>
        <w:rPr>
          <w:rFonts w:hint="eastAsia"/>
          <w:spacing w:val="105"/>
        </w:rPr>
        <w:lastRenderedPageBreak/>
        <w:t>参考文</w:t>
      </w:r>
      <w:r>
        <w:rPr>
          <w:rFonts w:hint="eastAsia"/>
        </w:rPr>
        <w:t>献</w:t>
      </w:r>
      <w:bookmarkEnd w:id="60"/>
    </w:p>
    <w:p w:rsidR="00F969C3" w:rsidRDefault="00972841">
      <w:pPr>
        <w:pStyle w:val="affffe"/>
        <w:ind w:firstLine="420"/>
      </w:pPr>
      <w:r>
        <w:rPr>
          <w:rFonts w:hint="eastAsia"/>
        </w:rPr>
        <w:t>[1]　DB3302/T　1078-2018　行政机关合同审查指南</w:t>
      </w:r>
    </w:p>
    <w:p w:rsidR="00F969C3" w:rsidRDefault="00972841">
      <w:pPr>
        <w:pStyle w:val="affffe"/>
        <w:ind w:firstLine="420"/>
      </w:pPr>
      <w:r>
        <w:rPr>
          <w:rFonts w:hint="eastAsia"/>
        </w:rPr>
        <w:t>[2]　DB3302/T　1106-2019　行政规范性文件合法性审核工作指引</w:t>
      </w:r>
    </w:p>
    <w:p w:rsidR="00F969C3" w:rsidRDefault="00972841">
      <w:pPr>
        <w:pStyle w:val="affffe"/>
        <w:ind w:firstLine="420"/>
      </w:pPr>
      <w:r>
        <w:rPr>
          <w:rFonts w:hint="eastAsia"/>
        </w:rPr>
        <w:t xml:space="preserve">[3]　</w:t>
      </w:r>
      <w:proofErr w:type="gramStart"/>
      <w:r>
        <w:rPr>
          <w:rFonts w:hint="eastAsia"/>
        </w:rPr>
        <w:t>浙委法</w:t>
      </w:r>
      <w:proofErr w:type="gramEnd"/>
      <w:r>
        <w:rPr>
          <w:rFonts w:hint="eastAsia"/>
        </w:rPr>
        <w:t>发〔2020〕7号　关于推进乡镇（街道）合法性审查全覆盖工作的通知</w:t>
      </w:r>
    </w:p>
    <w:p w:rsidR="00F969C3" w:rsidRDefault="00972841">
      <w:pPr>
        <w:pStyle w:val="affffe"/>
        <w:ind w:firstLine="420"/>
      </w:pPr>
      <w:r>
        <w:rPr>
          <w:rFonts w:hint="eastAsia"/>
        </w:rPr>
        <w:t>[4]　甬</w:t>
      </w:r>
      <w:proofErr w:type="gramStart"/>
      <w:r>
        <w:rPr>
          <w:rFonts w:hint="eastAsia"/>
        </w:rPr>
        <w:t>党办发</w:t>
      </w:r>
      <w:proofErr w:type="gramEnd"/>
      <w:r>
        <w:rPr>
          <w:rFonts w:hint="eastAsia"/>
        </w:rPr>
        <w:t>〔2020〕10号　关于落实推进乡镇（街道）合法性审查全覆盖工作的实施意见</w:t>
      </w:r>
    </w:p>
    <w:p w:rsidR="00F969C3" w:rsidRDefault="00F969C3">
      <w:pPr>
        <w:pStyle w:val="affffe"/>
        <w:ind w:firstLine="420"/>
      </w:pPr>
    </w:p>
    <w:p w:rsidR="00F969C3" w:rsidRDefault="00F969C3">
      <w:pPr>
        <w:pStyle w:val="affffe"/>
        <w:ind w:firstLine="420"/>
      </w:pPr>
    </w:p>
    <w:p w:rsidR="00F969C3" w:rsidRDefault="00F969C3">
      <w:pPr>
        <w:pStyle w:val="affffe"/>
        <w:ind w:firstLine="420"/>
      </w:pPr>
    </w:p>
    <w:p w:rsidR="00F969C3" w:rsidRDefault="00972841">
      <w:pPr>
        <w:pStyle w:val="affffe"/>
        <w:ind w:firstLineChars="0" w:firstLine="0"/>
        <w:jc w:val="center"/>
      </w:pPr>
      <w:bookmarkStart w:id="61" w:name="BookMark8"/>
      <w:bookmarkEnd w:id="59"/>
      <w:r>
        <w:rPr>
          <w:noProof/>
        </w:rPr>
        <w:drawing>
          <wp:inline distT="0" distB="0" distL="0" distR="0">
            <wp:extent cx="1485900" cy="317500"/>
            <wp:effectExtent l="0" t="0" r="0" b="6350"/>
            <wp:docPr id="69" name="图片 69"/>
            <wp:cNvGraphicFramePr/>
            <a:graphic xmlns:a="http://schemas.openxmlformats.org/drawingml/2006/main">
              <a:graphicData uri="http://schemas.openxmlformats.org/drawingml/2006/picture">
                <pic:pic xmlns:pic="http://schemas.openxmlformats.org/drawingml/2006/picture">
                  <pic:nvPicPr>
                    <pic:cNvPr id="69" name="图片 69"/>
                    <pic:cNvPicPr/>
                  </pic:nvPicPr>
                  <pic:blipFill>
                    <a:blip r:embed="rId20"/>
                    <a:stretch>
                      <a:fillRect/>
                    </a:stretch>
                  </pic:blipFill>
                  <pic:spPr>
                    <a:xfrm>
                      <a:off x="0" y="0"/>
                      <a:ext cx="1485900" cy="317500"/>
                    </a:xfrm>
                    <a:prstGeom prst="rect">
                      <a:avLst/>
                    </a:prstGeom>
                  </pic:spPr>
                </pic:pic>
              </a:graphicData>
            </a:graphic>
          </wp:inline>
        </w:drawing>
      </w:r>
      <w:bookmarkEnd w:id="61"/>
    </w:p>
    <w:sectPr w:rsidR="00F969C3">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4C" w:rsidRDefault="0027364C">
      <w:pPr>
        <w:spacing w:line="240" w:lineRule="auto"/>
      </w:pPr>
      <w:r>
        <w:separator/>
      </w:r>
    </w:p>
  </w:endnote>
  <w:endnote w:type="continuationSeparator" w:id="0">
    <w:p w:rsidR="0027364C" w:rsidRDefault="00273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41" w:rsidRDefault="00972841">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41" w:rsidRDefault="00972841">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41" w:rsidRDefault="00972841">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41" w:rsidRDefault="00972841">
    <w:pPr>
      <w:pStyle w:val="affffb"/>
    </w:pPr>
    <w:r>
      <w:fldChar w:fldCharType="begin"/>
    </w:r>
    <w:r>
      <w:instrText>PAGE   \* MERGEFORMAT</w:instrText>
    </w:r>
    <w:r>
      <w:fldChar w:fldCharType="separate"/>
    </w:r>
    <w:r w:rsidR="009D0BAE" w:rsidRPr="009D0BAE">
      <w:rPr>
        <w:noProof/>
        <w:lang w:val="zh-CN"/>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4C" w:rsidRDefault="0027364C">
      <w:pPr>
        <w:spacing w:line="240" w:lineRule="auto"/>
      </w:pPr>
      <w:r>
        <w:separator/>
      </w:r>
    </w:p>
  </w:footnote>
  <w:footnote w:type="continuationSeparator" w:id="0">
    <w:p w:rsidR="0027364C" w:rsidRDefault="002736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41" w:rsidRDefault="00972841">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41" w:rsidRDefault="00972841">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41" w:rsidRDefault="00972841">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41" w:rsidRDefault="00972841">
    <w:pPr>
      <w:pStyle w:val="afffd"/>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DB3302/T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41" w:rsidRDefault="00972841">
    <w:pPr>
      <w:pStyle w:val="afffff3"/>
    </w:pPr>
    <w:r>
      <w:fldChar w:fldCharType="begin"/>
    </w:r>
    <w:r>
      <w:instrText xml:space="preserve"> STYLEREF  标准文件_文件编号  \* MERGEFORMAT </w:instrText>
    </w:r>
    <w:r>
      <w:fldChar w:fldCharType="separate"/>
    </w:r>
    <w:r w:rsidR="009D0BAE">
      <w:rPr>
        <w:noProof/>
      </w:rPr>
      <w:t>DB3302/T XXXX</w:t>
    </w:r>
    <w:r w:rsidR="009D0BAE">
      <w:rPr>
        <w:noProof/>
      </w:rPr>
      <w:t>—</w:t>
    </w:r>
    <w:r w:rsidR="009D0BAE">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DJHbjFbmy1Uw3Kmsx0PWWabjOMM=" w:salt="EBO5mfFHwgytjAg/ace6YQ=="/>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38"/>
    <w:rsid w:val="0000040A"/>
    <w:rsid w:val="00000A94"/>
    <w:rsid w:val="00001972"/>
    <w:rsid w:val="00001D9A"/>
    <w:rsid w:val="00002C06"/>
    <w:rsid w:val="00005898"/>
    <w:rsid w:val="00007B3A"/>
    <w:rsid w:val="000107E0"/>
    <w:rsid w:val="00011FDE"/>
    <w:rsid w:val="00012FFD"/>
    <w:rsid w:val="00014162"/>
    <w:rsid w:val="00014340"/>
    <w:rsid w:val="00016A9C"/>
    <w:rsid w:val="00022184"/>
    <w:rsid w:val="00022762"/>
    <w:rsid w:val="000238E0"/>
    <w:rsid w:val="000249DB"/>
    <w:rsid w:val="0002595E"/>
    <w:rsid w:val="0003020D"/>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386"/>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58B4"/>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56A9"/>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364C"/>
    <w:rsid w:val="00281BB8"/>
    <w:rsid w:val="00281E9E"/>
    <w:rsid w:val="00282405"/>
    <w:rsid w:val="00285170"/>
    <w:rsid w:val="00285361"/>
    <w:rsid w:val="00292D60"/>
    <w:rsid w:val="00293B30"/>
    <w:rsid w:val="002948FB"/>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22A"/>
    <w:rsid w:val="00313B85"/>
    <w:rsid w:val="00317988"/>
    <w:rsid w:val="003221B4"/>
    <w:rsid w:val="0032258D"/>
    <w:rsid w:val="00322E62"/>
    <w:rsid w:val="00324D13"/>
    <w:rsid w:val="00324D2A"/>
    <w:rsid w:val="00324EDD"/>
    <w:rsid w:val="003331E4"/>
    <w:rsid w:val="00336C64"/>
    <w:rsid w:val="00337162"/>
    <w:rsid w:val="0034194F"/>
    <w:rsid w:val="00344605"/>
    <w:rsid w:val="00345ABE"/>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5AA8"/>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97E19"/>
    <w:rsid w:val="005A0338"/>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0AB7"/>
    <w:rsid w:val="005E2335"/>
    <w:rsid w:val="005E34CA"/>
    <w:rsid w:val="005E3C18"/>
    <w:rsid w:val="005E6812"/>
    <w:rsid w:val="005E7881"/>
    <w:rsid w:val="005E78E0"/>
    <w:rsid w:val="005F0D9C"/>
    <w:rsid w:val="005F284E"/>
    <w:rsid w:val="005F4712"/>
    <w:rsid w:val="006015CE"/>
    <w:rsid w:val="00601E53"/>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376"/>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301D"/>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6884"/>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0577"/>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9C9"/>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5C80"/>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2841"/>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0BAE"/>
    <w:rsid w:val="009D112C"/>
    <w:rsid w:val="009D47FA"/>
    <w:rsid w:val="009D4C5B"/>
    <w:rsid w:val="009D50D2"/>
    <w:rsid w:val="009D6BCA"/>
    <w:rsid w:val="009E0F62"/>
    <w:rsid w:val="009E4A58"/>
    <w:rsid w:val="009E5A2D"/>
    <w:rsid w:val="009E5AB2"/>
    <w:rsid w:val="009E6219"/>
    <w:rsid w:val="009F03B3"/>
    <w:rsid w:val="009F332B"/>
    <w:rsid w:val="009F6BE4"/>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2F09"/>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CCC"/>
    <w:rsid w:val="00B77EC8"/>
    <w:rsid w:val="00B827A6"/>
    <w:rsid w:val="00B831CE"/>
    <w:rsid w:val="00B86677"/>
    <w:rsid w:val="00B87131"/>
    <w:rsid w:val="00B939B1"/>
    <w:rsid w:val="00B96D40"/>
    <w:rsid w:val="00B97386"/>
    <w:rsid w:val="00B97DB7"/>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E7F9C"/>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2681"/>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2547"/>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2AED"/>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01C"/>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9C3"/>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6E75"/>
    <w:rsid w:val="00FD7299"/>
    <w:rsid w:val="00FE1FBE"/>
    <w:rsid w:val="00FE3901"/>
    <w:rsid w:val="00FE39D3"/>
    <w:rsid w:val="00FE4BCE"/>
    <w:rsid w:val="00FE54AE"/>
    <w:rsid w:val="00FE576A"/>
    <w:rsid w:val="00FE7E79"/>
    <w:rsid w:val="00FF1F4E"/>
    <w:rsid w:val="00FF3E7D"/>
    <w:rsid w:val="00FF5B99"/>
    <w:rsid w:val="00FF730C"/>
    <w:rsid w:val="00FF73F4"/>
    <w:rsid w:val="00FF7CE4"/>
    <w:rsid w:val="00FF7E39"/>
    <w:rsid w:val="14591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0"/>
    <w:lsdException w:name="toc 9" w:uiPriority="0"/>
    <w:lsdException w:name="Normal Indent" w:semiHidden="0" w:uiPriority="0" w:unhideWhenUsed="0"/>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lsdException w:name="footnote reference"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rPr>
      <w:rFonts w:ascii="宋体" w:eastAsia="宋体" w:hAnsi="Times New Roman"/>
      <w:sz w:val="18"/>
    </w:rPr>
  </w:style>
  <w:style w:type="character" w:styleId="affff4">
    <w:name w:val="Emphasis"/>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0"/>
    <w:lsdException w:name="toc 9" w:uiPriority="0"/>
    <w:lsdException w:name="Normal Indent" w:semiHidden="0" w:uiPriority="0" w:unhideWhenUsed="0"/>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lsdException w:name="footnote reference"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rPr>
      <w:rFonts w:ascii="宋体" w:eastAsia="宋体" w:hAnsi="Times New Roman"/>
      <w:sz w:val="18"/>
    </w:rPr>
  </w:style>
  <w:style w:type="character" w:styleId="affff4">
    <w:name w:val="Emphasis"/>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9255B763D44614A40A12B1EFF2D268"/>
        <w:category>
          <w:name w:val="常规"/>
          <w:gallery w:val="placeholder"/>
        </w:category>
        <w:types>
          <w:type w:val="bbPlcHdr"/>
        </w:types>
        <w:behaviors>
          <w:behavior w:val="content"/>
        </w:behaviors>
        <w:guid w:val="{4D312778-62AB-4661-9107-FAC27E5D694F}"/>
      </w:docPartPr>
      <w:docPartBody>
        <w:p w:rsidR="00844B5E" w:rsidRDefault="00844B5E">
          <w:pPr>
            <w:pStyle w:val="AF9255B763D44614A40A12B1EFF2D268"/>
          </w:pPr>
          <w:r>
            <w:rPr>
              <w:rStyle w:val="a3"/>
              <w:rFonts w:hint="eastAsia"/>
            </w:rPr>
            <w:t>单击或点击此处输入文字。</w:t>
          </w:r>
        </w:p>
      </w:docPartBody>
    </w:docPart>
    <w:docPart>
      <w:docPartPr>
        <w:name w:val="1899A1243BE1454AA62AE70E32BAAB4F"/>
        <w:category>
          <w:name w:val="常规"/>
          <w:gallery w:val="placeholder"/>
        </w:category>
        <w:types>
          <w:type w:val="bbPlcHdr"/>
        </w:types>
        <w:behaviors>
          <w:behavior w:val="content"/>
        </w:behaviors>
        <w:guid w:val="{75C993FD-C845-49DB-9519-0FD14B849E8B}"/>
      </w:docPartPr>
      <w:docPartBody>
        <w:p w:rsidR="00844B5E" w:rsidRDefault="00844B5E">
          <w:pPr>
            <w:pStyle w:val="1899A1243BE1454AA62AE70E32BAAB4F"/>
          </w:pPr>
          <w:r>
            <w:rPr>
              <w:rStyle w:val="a3"/>
              <w:rFonts w:hint="eastAsia"/>
            </w:rPr>
            <w:t>选择一项。</w:t>
          </w:r>
        </w:p>
      </w:docPartBody>
    </w:docPart>
    <w:docPart>
      <w:docPartPr>
        <w:name w:val="B837BAC8794949C980FFFFD10942E956"/>
        <w:category>
          <w:name w:val="常规"/>
          <w:gallery w:val="placeholder"/>
        </w:category>
        <w:types>
          <w:type w:val="bbPlcHdr"/>
        </w:types>
        <w:behaviors>
          <w:behavior w:val="content"/>
        </w:behaviors>
        <w:guid w:val="{18F6C357-D549-4C7C-9F59-78A7A70A9363}"/>
      </w:docPartPr>
      <w:docPartBody>
        <w:p w:rsidR="00844B5E" w:rsidRDefault="00844B5E">
          <w:pPr>
            <w:pStyle w:val="B837BAC8794949C980FFFFD10942E95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D9"/>
    <w:rsid w:val="006A4A91"/>
    <w:rsid w:val="00844B5E"/>
    <w:rsid w:val="00885DD9"/>
    <w:rsid w:val="008B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F9255B763D44614A40A12B1EFF2D268">
    <w:name w:val="AF9255B763D44614A40A12B1EFF2D268"/>
    <w:pPr>
      <w:widowControl w:val="0"/>
      <w:jc w:val="both"/>
    </w:pPr>
    <w:rPr>
      <w:kern w:val="2"/>
      <w:sz w:val="21"/>
      <w:szCs w:val="22"/>
    </w:rPr>
  </w:style>
  <w:style w:type="paragraph" w:customStyle="1" w:styleId="1899A1243BE1454AA62AE70E32BAAB4F">
    <w:name w:val="1899A1243BE1454AA62AE70E32BAAB4F"/>
    <w:pPr>
      <w:widowControl w:val="0"/>
      <w:jc w:val="both"/>
    </w:pPr>
    <w:rPr>
      <w:kern w:val="2"/>
      <w:sz w:val="21"/>
      <w:szCs w:val="22"/>
    </w:rPr>
  </w:style>
  <w:style w:type="paragraph" w:customStyle="1" w:styleId="B837BAC8794949C980FFFFD10942E956">
    <w:name w:val="B837BAC8794949C980FFFFD10942E956"/>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F9255B763D44614A40A12B1EFF2D268">
    <w:name w:val="AF9255B763D44614A40A12B1EFF2D268"/>
    <w:pPr>
      <w:widowControl w:val="0"/>
      <w:jc w:val="both"/>
    </w:pPr>
    <w:rPr>
      <w:kern w:val="2"/>
      <w:sz w:val="21"/>
      <w:szCs w:val="22"/>
    </w:rPr>
  </w:style>
  <w:style w:type="paragraph" w:customStyle="1" w:styleId="1899A1243BE1454AA62AE70E32BAAB4F">
    <w:name w:val="1899A1243BE1454AA62AE70E32BAAB4F"/>
    <w:pPr>
      <w:widowControl w:val="0"/>
      <w:jc w:val="both"/>
    </w:pPr>
    <w:rPr>
      <w:kern w:val="2"/>
      <w:sz w:val="21"/>
      <w:szCs w:val="22"/>
    </w:rPr>
  </w:style>
  <w:style w:type="paragraph" w:customStyle="1" w:styleId="B837BAC8794949C980FFFFD10942E956">
    <w:name w:val="B837BAC8794949C980FFFFD10942E95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CEBACE-B227-4120-B55E-6969D2C7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14</TotalTime>
  <Pages>21</Pages>
  <Words>2011</Words>
  <Characters>11466</Characters>
  <Application>Microsoft Office Word</Application>
  <DocSecurity>0</DocSecurity>
  <Lines>95</Lines>
  <Paragraphs>26</Paragraphs>
  <ScaleCrop>false</ScaleCrop>
  <Company>PCMI</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胡一俊</dc:creator>
  <dc:description>&lt;config cover="true" show_menu="true" version="1.0.0" doctype="SDKXY"&gt;_x000d_
&lt;/config&gt;</dc:description>
  <cp:lastModifiedBy>金慎</cp:lastModifiedBy>
  <cp:revision>3</cp:revision>
  <cp:lastPrinted>2020-08-30T10:00:00Z</cp:lastPrinted>
  <dcterms:created xsi:type="dcterms:W3CDTF">2021-05-17T14:35:00Z</dcterms:created>
  <dcterms:modified xsi:type="dcterms:W3CDTF">2021-05-19T09:05:00Z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2052-11.1.0.10495</vt:lpwstr>
  </property>
  <property fmtid="{D5CDD505-2E9C-101B-9397-08002B2CF9AE}" pid="15" name="ICV">
    <vt:lpwstr>BA5D3D527FFB488785EDF085452C216B</vt:lpwstr>
  </property>
</Properties>
</file>