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  <w:t>2019年流通领域鞋类商品质量抽检情况汇总表</w:t>
      </w:r>
    </w:p>
    <w:p>
      <w:pPr>
        <w:jc w:val="both"/>
        <w:rPr>
          <w:rFonts w:hint="default" w:ascii="创艺简标宋" w:hAnsi="创艺简标宋" w:eastAsia="创艺简标宋" w:cs="创艺简标宋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填报单位：宁波出入境检验检疫局检验检疫技术中心                       填报时间：2019-10-23</w:t>
      </w:r>
    </w:p>
    <w:tbl>
      <w:tblPr>
        <w:tblStyle w:val="3"/>
        <w:tblW w:w="140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880"/>
        <w:gridCol w:w="1410"/>
        <w:gridCol w:w="1485"/>
        <w:gridCol w:w="2370"/>
        <w:gridCol w:w="2445"/>
        <w:gridCol w:w="1215"/>
        <w:gridCol w:w="1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标称生产企业或供货单位名称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总体判定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杭州莫顿贸易有限公司余姚万达分公司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男士时尚凉拖鞋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hotwind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热风投资有限公司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货号：H64M9207 颜色：黑色01 中国码：255（2.5）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杭州莫顿贸易有限公司余姚万达分公司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女士复古平底时尚鞋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hotwind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热风投资有限公司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货号：H24W9106 颜色：米色03 中国码：230（1.5）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杭州莫顿贸易有限公司余姚万达分公司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男士系带百搭时尚休闲鞋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hotwind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热风投资有限公司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货号：H42M9106 颜色：黑色01 中国码：250（2.5）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杭州莫顿贸易有限公司余姚万达分公司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系带布洛克男士休闲鞋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hotwind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热风投资有限公司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货号：H43M8115 颜色：黑色01 中国码：检255（2.5）；备245（2.5）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杭州莫顿贸易有限公司余姚万达分公司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系带光面男士休闲鞋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hotwind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热风投资有限公司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货号：H43M8121 颜色：黑色01 中国码：检245（2.5） 备240（2.5）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广州唯品会零售有限公司宁波余姚分公司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女皮凉鞋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天创时尚股份有限公司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KA09483-50 230(1.5)粉杏色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广州唯品会零售有限公司宁波余姚分公司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女轻质跑鞋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kappa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湖北宏贤鞋业有限公司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款号：K0725MQ27-990 黑色/茶花粉 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广州唯品会零售有限公司宁波余姚分公司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Levi’s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福建华景体育用品有限公司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货号：22774974759 黑色 230（1.5）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广州唯品会零售有限公司宁波余姚分公司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卓诗尼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浙江卓诗尼鞋业有限公司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型号：19291351 规格：235mm 10红色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广州唯品会零售有限公司宁波余姚分公司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沙驰意动女鞋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广州沙驰鞋服实业有限公司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M7462063A 颜色：白色/绿色 尺码：235mm（1.5） 款型：拖鞋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宁波孩子王儿童用品有限公司余姚万达店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婴幼儿旅游鞋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teemix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广州亿僮贸易有限公司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货号：CX7621 码段：125-145 颜色：蓝色；鞋号：135（1.5）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宁波孩子王儿童用品有限公司余姚万达店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婴童鞋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Ginoble（基诺浦）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浙江同心妇幼产品发展有限公司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型号：TXGB1723 颜色：浅蓝 码数：5 检：型号：125mm 115mm，鞋型：二型；备：型号：125mm 115mm 鞋型：二型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宁波孩子王儿童用品有限公司余姚万达店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婴幼儿皮凉鞋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Belle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广州亿僮贸易有限公司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货号：CE6600 颜色：粉色 码段：125-145 检：鞋号：145（1.5）、140（1.5），备：鞋号：145（1.5）、135（1.5）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宁波孩子王儿童用品有限公司余姚万达店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婴幼儿皮凉鞋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Belle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广州亿僮贸易有限公司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货号：CE6555 颜色：粉色 码段：125-145 检：鞋号：145（1.5） 140（1.5）备：鞋号：145（1.5）140（1.5）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小附件抗拉力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宁波孩子王儿童用品有限公司余姚万达店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婴童鞋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Ginoble（基诺浦）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浙江同心妇幼产品发展有限公司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型号：TXGB1729 颜色：灰蓝/宝宝蓝/淡黄 鞋号：115mm 鞋型：二型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宁海县新佰伦鞋店（许修宝）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男沙滩鞋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总统慢跑鞋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总经销：琪尔特股份有限公司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检255（2.5）备250（2.5），货号：31292180036，黑色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宁海县新佰伦鞋店（许修宝）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女慢跑鞋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总统慢跑鞋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琪尔特股份有限公司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检235（2.5）备230（2.5），货号：31282270012，藏青蓝/淡紫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宁海县新佰伦鞋店（许修宝）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男慢跑鞋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总统慢跑鞋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琪尔特股份有限公司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货号：31281180023，颜色：天空灰/白 检260（2.5）备255（2.5）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宁海县新佰伦鞋店（许修宝）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女慢跑鞋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总统慢跑鞋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琪尔特股份有限公司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检235（2.5）备230（2.5），货号31281770056，桃粉/乳白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宁海县新佰伦鞋店（许修宝）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男慢跑鞋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总统慢跑鞋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总经销：琪尔特股份有限公司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货号：31292180061,255（2.5）颜色：黑/玛瑙红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宁海县路图鞋店（陈志军）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男款休闲鞋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CAMEL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广州骆驼户外用品有限公司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检265（2.5）备250（2.5)，货号：7W2347680，土黄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宁海县路图鞋店（陈志军）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男款休闲鞋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CAMEL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广州骆驼户外用品有限公司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检255（2.5）备245（2.5），货号：7W2309582，暗棕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耐折性能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宁海县路图鞋店（陈志军）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男款慢跑鞋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CAMEL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广州骆驼户外用品有限公司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检270（2.5）备260（2.5）货号：9T2303151，黑色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宁海县路图鞋店（陈志军）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男款慢跑鞋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CAMEL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广州骆驼户外用品有限公司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检260（2.5），备255（2.5），货号：8W2363362 黑色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宁海县路图鞋店（陈志军）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男款营地鞋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CAMEL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广州骆驼户外用品有限公司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检255（2.5）备250（2.5），货号8T2303076，浅灰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宁海县路图鞋店（陈志军）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女款休闲鞋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CAMEL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广州骆驼户外用品有限公司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检245（1.5）备230（1.5）货号：7W1309789 卡其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耐折性能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男子运动文化鞋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NIKE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耐克体育（中国）有限公司（经销商）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产品款号：A00268-100 号型：260（2.5）颜色：白/白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亚瑟士（中国）商贸有限公司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TUB167-700  140（2.5）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NIKE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耐克体育（中国）有限公司（经销商）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产品款号：881926-005 号型：190mm（2.5）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男/女运动休闲鞋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亚瑟士（中国）商贸有限公司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1183A452-001 40.5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SAUCONY（女运动鞋）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saucacy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永三商贸（上海）有限公司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货号：S104103 鞋型号：一型半 鞋号：225mm（37） 颜色：黑/粉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男运动鞋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adidas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阿迪达斯体育（中国）有限公司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F36324  265(2.5)颜色：黑/灰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女运动鞋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福州开发区钜联鞋业有限公司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AC6921 235(2) 颜色：一度灰/白色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上海英特斯博体育有限公司宁波分公司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男运动鞋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 balance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新百伦贸易（中国）有限公司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货号：MCOASBL3 号型：270（2.5）颜色：蓝色 檀宽：D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宁波城市广场开发经营有限公司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女式拖鞋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Charles&amp;Keith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桦洁商贸（上海）有限公司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货号：CK1-60480003 鞋号型：36/230mm（1.5） 颜色：肉色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宁波城市广场开发经营有限公司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女式拖鞋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Charles&amp;Keith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桦洁商贸（上海）有限公司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货号：CK1-70900126 鞋号型：37/235mm（1.5） 颜色：黑色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宁波城市广场开发经营有限公司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Charles&amp;Keith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桦洁商贸（上海）有限公司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货号：CK9-71700041 颜色：浅蓝色 鞋型号：24/170mm（1.5）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宁波城市广场开发经营有限公司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儿童凉鞋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Charles&amp;Keith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桦洁商贸（上海）有限公司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货号：CK9-71700044 鞋号型：23/140mm（1.5） 颜色：粉红色/银色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小附件抗拉力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宁波海曙沈琴鞋店（厉丽淼）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女凉鞋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奥康鞋业销售有限公司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240（1.5） 货号：192831017 颜色：棕色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宁波海曙沈琴鞋店（厉丽淼）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男单鞋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奥康鞋业销售有限公司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265（2.5） 货号：191335072 颜色：白色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宁波海曙沈琴鞋店（厉丽淼）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男凉鞋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奥康鞋业销售有限公司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260（2.5） 货号：191731035 颜色：棕色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宁海刘海彪服装店（刘海彪）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男运动鞋（跑鞋）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PEAK/匹克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匹克（江西）实业有限公司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货号：E92797H，型号：2.5，颜色：黑花灰，检[255（41）]备[245（39）]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宁海刘海彪服装店（刘海彪）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女运动鞋（跑鞋）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PEAK/匹克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匹克（江西）实业有限公司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型号：1.5，货号E92798H,黑花灰，检235（37）备230（36）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宁海刘海彪服装店（刘海彪）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男运动鞋（跑鞋）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匹克（江西）实业有限公司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型号：2.5货号：E92827H，黑花灰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宁海刘海彪服装店（刘海彪）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男休闲鞋（板鞋）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PEAK/匹克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匹克（江西）实业有限公司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货号：E73147B，型号：2.5，颜色：黑色，检/备：240（38）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6906"/>
    <w:rsid w:val="5FE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2019-11-13T07:48:00Z</dcterms:created>
  <dc:creator>噼里啪啦</dc:creator>
  <cp:lastModifiedBy>噼里啪啦</cp:lastModifiedBy>
  <dcterms:modified xsi:type="dcterms:W3CDTF">2019-11-13T07:48:24Z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